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Відділ освіти , молоді та спорту                                                                                                                 Гуляйпільської   районної державної адміністрації  </w:t>
      </w: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заклад «Гуляйпільський колегіум «Лідер» Гуляйпільської районної ради</w:t>
      </w:r>
    </w:p>
    <w:p w:rsidR="00B33999" w:rsidRDefault="00C86FFC">
      <w:pPr>
        <w:spacing w:line="360" w:lineRule="auto"/>
        <w:rPr>
          <w:rFonts w:ascii="Times New Roman" w:hAnsi="Times New Roman"/>
          <w:b/>
          <w:sz w:val="40"/>
          <w:szCs w:val="28"/>
          <w:lang w:val="uk-UA"/>
        </w:rPr>
      </w:pPr>
      <w:r>
        <w:rPr>
          <w:rFonts w:ascii="Times New Roman" w:hAnsi="Times New Roman"/>
          <w:b/>
          <w:sz w:val="40"/>
          <w:szCs w:val="28"/>
          <w:lang w:val="uk-UA"/>
        </w:rPr>
        <w:t xml:space="preserve"> Радянське минуле:(Пере)осмислення історії.</w:t>
      </w:r>
    </w:p>
    <w:p w:rsidR="00C86FFC" w:rsidRPr="00C86FFC" w:rsidRDefault="00C86FFC">
      <w:pPr>
        <w:spacing w:line="360" w:lineRule="auto"/>
        <w:rPr>
          <w:rFonts w:ascii="Times New Roman" w:hAnsi="Times New Roman"/>
          <w:b/>
          <w:sz w:val="40"/>
          <w:szCs w:val="28"/>
          <w:lang w:val="uk-UA"/>
        </w:rPr>
      </w:pPr>
      <w:r>
        <w:rPr>
          <w:rFonts w:ascii="Times New Roman" w:hAnsi="Times New Roman"/>
          <w:b/>
          <w:sz w:val="40"/>
          <w:szCs w:val="28"/>
          <w:lang w:val="uk-UA"/>
        </w:rPr>
        <w:t>Доля жінки-літератора в Україні у кінці ХХ століття</w:t>
      </w:r>
    </w:p>
    <w:p w:rsidR="00B33999" w:rsidRDefault="00B33999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</w:p>
    <w:p w:rsidR="00B33999" w:rsidRDefault="00B33999">
      <w:pPr>
        <w:spacing w:after="0" w:line="240" w:lineRule="auto"/>
        <w:jc w:val="center"/>
        <w:rPr>
          <w:rFonts w:ascii="SimSun" w:eastAsia="SimSun" w:hAnsi="SimSun" w:cs="SimSu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val="uk-UA"/>
        </w:rPr>
        <w:t>«</w:t>
      </w:r>
      <w:r w:rsidR="00C86FFC" w:rsidRPr="00C86FFC">
        <w:rPr>
          <w:rFonts w:ascii="Times New Roman" w:hAnsi="Times New Roman"/>
          <w:b/>
          <w:sz w:val="48"/>
          <w:szCs w:val="48"/>
        </w:rPr>
        <w:t>Муза</w:t>
      </w:r>
      <w:r>
        <w:rPr>
          <w:rFonts w:ascii="SimSun" w:eastAsia="SimSun" w:hAnsi="SimSun" w:cs="SimSun"/>
          <w:b/>
          <w:sz w:val="48"/>
          <w:szCs w:val="48"/>
        </w:rPr>
        <w:t xml:space="preserve"> </w:t>
      </w: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Гуляйпільського краю»</w:t>
      </w: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999" w:rsidRDefault="00C86FFC">
      <w:pPr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Творча група</w:t>
      </w:r>
      <w:r w:rsidR="00B33999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t>Мощенко Юлія</w:t>
      </w:r>
    </w:p>
    <w:p w:rsidR="00E9186C" w:rsidRDefault="00B33999" w:rsidP="00E9186C">
      <w:pPr>
        <w:tabs>
          <w:tab w:val="left" w:pos="5500"/>
        </w:tabs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учениця </w:t>
      </w:r>
      <w:r w:rsidR="00A721BF" w:rsidRPr="00C86FFC">
        <w:rPr>
          <w:rFonts w:ascii="Times New Roman" w:hAnsi="Times New Roman"/>
          <w:b/>
          <w:sz w:val="28"/>
          <w:szCs w:val="28"/>
        </w:rPr>
        <w:t>1</w:t>
      </w:r>
      <w:r w:rsidR="00E9186C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-А класу </w:t>
      </w:r>
      <w:r w:rsidR="00E9186C">
        <w:rPr>
          <w:rFonts w:ascii="Times New Roman" w:hAnsi="Times New Roman"/>
          <w:b/>
          <w:sz w:val="28"/>
          <w:szCs w:val="28"/>
          <w:lang w:val="uk-UA"/>
        </w:rPr>
        <w:t>;Васіліаді Олеся, Бондар Аріна, учениці 9-А</w:t>
      </w:r>
    </w:p>
    <w:p w:rsidR="00B33999" w:rsidRDefault="00B33999">
      <w:pPr>
        <w:tabs>
          <w:tab w:val="left" w:pos="5500"/>
        </w:tabs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Гуляйпільського колегіуму «Лідер»</w:t>
      </w:r>
    </w:p>
    <w:p w:rsidR="00B33999" w:rsidRDefault="0045122A">
      <w:pPr>
        <w:tabs>
          <w:tab w:val="left" w:pos="220"/>
          <w:tab w:val="left" w:pos="5500"/>
        </w:tabs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Консультант</w:t>
      </w:r>
      <w:r w:rsidR="00B33999">
        <w:rPr>
          <w:rFonts w:ascii="Times New Roman" w:hAnsi="Times New Roman"/>
          <w:b/>
          <w:sz w:val="28"/>
          <w:szCs w:val="28"/>
          <w:lang w:val="uk-UA"/>
        </w:rPr>
        <w:t>:</w:t>
      </w:r>
      <w:r w:rsidR="00B33999">
        <w:rPr>
          <w:rFonts w:ascii="Times New Roman" w:hAnsi="Times New Roman"/>
          <w:b/>
          <w:sz w:val="28"/>
          <w:szCs w:val="28"/>
        </w:rPr>
        <w:t xml:space="preserve"> </w:t>
      </w:r>
      <w:r w:rsidR="00B33999">
        <w:rPr>
          <w:rFonts w:ascii="Times New Roman" w:hAnsi="Times New Roman"/>
          <w:b/>
          <w:sz w:val="28"/>
          <w:szCs w:val="28"/>
          <w:lang w:val="uk-UA"/>
        </w:rPr>
        <w:t xml:space="preserve">Коростильов </w:t>
      </w:r>
    </w:p>
    <w:p w:rsidR="00B33999" w:rsidRDefault="00B33999">
      <w:pPr>
        <w:tabs>
          <w:tab w:val="left" w:pos="5500"/>
        </w:tabs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Володимир Іванович, </w:t>
      </w:r>
    </w:p>
    <w:p w:rsidR="00B33999" w:rsidRDefault="00B33999">
      <w:pPr>
        <w:tabs>
          <w:tab w:val="left" w:pos="5500"/>
        </w:tabs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учитель історії </w:t>
      </w:r>
    </w:p>
    <w:p w:rsidR="00B33999" w:rsidRDefault="00B33999">
      <w:pPr>
        <w:tabs>
          <w:tab w:val="left" w:pos="5500"/>
        </w:tabs>
        <w:spacing w:after="0" w:line="240" w:lineRule="auto"/>
        <w:ind w:leftChars="2000" w:left="44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Гуляйпільського колегіуму «Лідер»</w:t>
      </w: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Гуляйполе</w:t>
      </w:r>
    </w:p>
    <w:p w:rsidR="00B33999" w:rsidRPr="00C86FFC" w:rsidRDefault="003E6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2020</w:t>
      </w:r>
    </w:p>
    <w:p w:rsidR="00B33999" w:rsidRDefault="00B339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pStyle w:val="11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Вивчаючи історію України, ми часто забуваємо за колоссами історії простих людей, які своїми вчинками, роботою якраз і створили ту велич, яка гордо зветься українським народом.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 історичними постатями  </w:t>
      </w:r>
      <w:r>
        <w:rPr>
          <w:rFonts w:ascii="Times New Roman" w:hAnsi="Times New Roman"/>
          <w:sz w:val="28"/>
          <w:szCs w:val="28"/>
        </w:rPr>
        <w:t xml:space="preserve">Богдана </w:t>
      </w:r>
      <w:r>
        <w:rPr>
          <w:rFonts w:ascii="Times New Roman" w:hAnsi="Times New Roman"/>
          <w:sz w:val="28"/>
          <w:szCs w:val="28"/>
          <w:lang w:val="uk-UA"/>
        </w:rPr>
        <w:t xml:space="preserve">Хмельницького, </w:t>
      </w:r>
      <w:r>
        <w:rPr>
          <w:rFonts w:ascii="Times New Roman" w:hAnsi="Times New Roman"/>
          <w:sz w:val="28"/>
          <w:szCs w:val="28"/>
        </w:rPr>
        <w:t xml:space="preserve">Івана </w:t>
      </w:r>
      <w:r>
        <w:rPr>
          <w:rFonts w:ascii="Times New Roman" w:hAnsi="Times New Roman"/>
          <w:sz w:val="28"/>
          <w:szCs w:val="28"/>
          <w:lang w:val="uk-UA"/>
        </w:rPr>
        <w:t xml:space="preserve">Мазепи, </w:t>
      </w:r>
      <w:r>
        <w:rPr>
          <w:rFonts w:ascii="Times New Roman" w:hAnsi="Times New Roman"/>
          <w:sz w:val="28"/>
          <w:szCs w:val="28"/>
        </w:rPr>
        <w:t xml:space="preserve">Петра </w:t>
      </w:r>
      <w:r>
        <w:rPr>
          <w:rFonts w:ascii="Times New Roman" w:hAnsi="Times New Roman"/>
          <w:sz w:val="28"/>
          <w:szCs w:val="28"/>
          <w:lang w:val="uk-UA"/>
        </w:rPr>
        <w:t xml:space="preserve">Дорошенка не видно тих простих українців, що своєю кров’ю записали їх імена до скрижалій історії. В </w:t>
      </w:r>
      <w:r w:rsidR="00E07CE5">
        <w:rPr>
          <w:rFonts w:ascii="Times New Roman" w:hAnsi="Times New Roman"/>
          <w:sz w:val="28"/>
          <w:szCs w:val="28"/>
          <w:lang w:val="uk-UA"/>
        </w:rPr>
        <w:t>нашому дослідженні ми хочемо</w:t>
      </w:r>
      <w:r>
        <w:rPr>
          <w:rFonts w:ascii="Times New Roman" w:hAnsi="Times New Roman"/>
          <w:sz w:val="28"/>
          <w:szCs w:val="28"/>
          <w:lang w:val="uk-UA"/>
        </w:rPr>
        <w:t xml:space="preserve"> розповісти про 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Любов Григорівну Геньбу - </w:t>
      </w:r>
      <w:r>
        <w:rPr>
          <w:rFonts w:ascii="Times New Roman" w:hAnsi="Times New Roman"/>
          <w:sz w:val="28"/>
          <w:szCs w:val="28"/>
          <w:lang w:val="uk-UA"/>
        </w:rPr>
        <w:t xml:space="preserve">просту українську жінку, </w:t>
      </w:r>
      <w:r w:rsidR="00E07CE5">
        <w:rPr>
          <w:rFonts w:ascii="Times New Roman" w:hAnsi="Times New Roman"/>
          <w:sz w:val="28"/>
          <w:szCs w:val="28"/>
          <w:lang w:val="uk-UA"/>
        </w:rPr>
        <w:t>нашу</w:t>
      </w:r>
      <w:r>
        <w:rPr>
          <w:rFonts w:ascii="Times New Roman" w:hAnsi="Times New Roman"/>
          <w:sz w:val="28"/>
          <w:szCs w:val="28"/>
          <w:lang w:val="uk-UA"/>
        </w:rPr>
        <w:t xml:space="preserve"> землячку, сучасницю, яка своєю копіткою роботою возвеличує </w:t>
      </w:r>
      <w:r w:rsidR="00E07CE5">
        <w:rPr>
          <w:rFonts w:ascii="Times New Roman" w:hAnsi="Times New Roman"/>
          <w:sz w:val="28"/>
          <w:szCs w:val="28"/>
          <w:lang w:val="uk-UA"/>
        </w:rPr>
        <w:t>Україну</w:t>
      </w:r>
      <w:r w:rsidRPr="0003155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не на словах, а на ділі впроваджує в наше повсякденне життя українську національну ідею.  В своїх віршах</w:t>
      </w:r>
      <w:r w:rsidRPr="0003155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поетичних збірках Любов Геньба оспівує нашу землю,  український народ з його звичаями, традиціями, його історією.</w:t>
      </w:r>
    </w:p>
    <w:p w:rsidR="00B33999" w:rsidRDefault="00B33999" w:rsidP="00012A1B">
      <w:pPr>
        <w:spacing w:line="360" w:lineRule="auto"/>
        <w:ind w:firstLineChars="235" w:firstLine="849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Муза Гуляйпільського краю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1559">
        <w:rPr>
          <w:rFonts w:ascii="Times New Roman" w:hAnsi="Times New Roman"/>
          <w:sz w:val="28"/>
          <w:szCs w:val="28"/>
          <w:lang w:val="uk-UA"/>
        </w:rPr>
        <w:t>Знайомство</w:t>
      </w:r>
      <w:r>
        <w:rPr>
          <w:rFonts w:ascii="Times New Roman" w:hAnsi="Times New Roman"/>
          <w:sz w:val="28"/>
          <w:szCs w:val="28"/>
        </w:rPr>
        <w:t> </w:t>
      </w:r>
      <w:r w:rsidRPr="0003155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> </w:t>
      </w:r>
      <w:r w:rsidRPr="00031559">
        <w:rPr>
          <w:rFonts w:ascii="Times New Roman" w:hAnsi="Times New Roman"/>
          <w:sz w:val="28"/>
          <w:szCs w:val="28"/>
          <w:lang w:val="uk-UA"/>
        </w:rPr>
        <w:t>навколишнім</w:t>
      </w:r>
      <w:r>
        <w:rPr>
          <w:rFonts w:ascii="Times New Roman" w:hAnsi="Times New Roman"/>
          <w:sz w:val="28"/>
          <w:szCs w:val="28"/>
        </w:rPr>
        <w:t> </w:t>
      </w:r>
      <w:r w:rsidRPr="00031559">
        <w:rPr>
          <w:rFonts w:ascii="Times New Roman" w:hAnsi="Times New Roman"/>
          <w:sz w:val="28"/>
          <w:szCs w:val="28"/>
          <w:lang w:val="uk-UA"/>
        </w:rPr>
        <w:t>світом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розпочинається з вивчення рідного краю. Могутнім джерелом духовності,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моральності і культури сучасної людини є її любов до рідного краю,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його безцінних багатств,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глибока шана вікових традицій свого народу.</w:t>
      </w:r>
    </w:p>
    <w:p w:rsidR="00B33999" w:rsidRDefault="00B33999">
      <w:pPr>
        <w:tabs>
          <w:tab w:val="left" w:pos="851"/>
        </w:tabs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На </w:t>
      </w:r>
      <w:r w:rsidR="00694C67">
        <w:rPr>
          <w:rFonts w:ascii="Times New Roman" w:hAnsi="Times New Roman"/>
          <w:sz w:val="28"/>
          <w:szCs w:val="28"/>
          <w:lang w:val="uk-UA"/>
        </w:rPr>
        <w:t>нашій</w:t>
      </w:r>
      <w:r>
        <w:rPr>
          <w:rFonts w:ascii="Times New Roman" w:hAnsi="Times New Roman"/>
          <w:sz w:val="28"/>
          <w:szCs w:val="28"/>
          <w:lang w:val="uk-UA"/>
        </w:rPr>
        <w:t xml:space="preserve"> землі жили і працювали  відомі українські письменники. </w:t>
      </w:r>
      <w:r>
        <w:rPr>
          <w:rFonts w:ascii="Times New Roman" w:hAnsi="Times New Roman"/>
          <w:sz w:val="28"/>
          <w:szCs w:val="28"/>
        </w:rPr>
        <w:t>Мабуть</w:t>
      </w:r>
      <w:r w:rsidR="00694C6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> важко </w:t>
      </w:r>
      <w:r w:rsidR="00694C67">
        <w:rPr>
          <w:rFonts w:ascii="Times New Roman" w:hAnsi="Times New Roman"/>
          <w:sz w:val="28"/>
          <w:szCs w:val="28"/>
        </w:rPr>
        <w:t>знайти</w:t>
      </w:r>
      <w:r w:rsidR="00694C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7F5">
        <w:rPr>
          <w:rFonts w:ascii="Times New Roman" w:hAnsi="Times New Roman"/>
          <w:sz w:val="28"/>
          <w:szCs w:val="28"/>
        </w:rPr>
        <w:t>людину в Україні,</w:t>
      </w:r>
      <w:r>
        <w:rPr>
          <w:rFonts w:ascii="Times New Roman" w:hAnsi="Times New Roman"/>
          <w:sz w:val="28"/>
          <w:szCs w:val="28"/>
        </w:rPr>
        <w:t xml:space="preserve"> яка б не бачила кінофільму «Весілля в Малинівці», </w:t>
      </w:r>
      <w:r w:rsidR="00694C67">
        <w:rPr>
          <w:rFonts w:ascii="Times New Roman" w:hAnsi="Times New Roman"/>
          <w:sz w:val="28"/>
          <w:szCs w:val="28"/>
          <w:lang w:val="uk-UA"/>
        </w:rPr>
        <w:t>знятого</w:t>
      </w:r>
      <w:r>
        <w:rPr>
          <w:rFonts w:ascii="Times New Roman" w:hAnsi="Times New Roman"/>
          <w:sz w:val="28"/>
          <w:szCs w:val="28"/>
        </w:rPr>
        <w:t> 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твором нашого земляка, письменника і драматурга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Леоніда Афоновича Юхвіда.</w:t>
      </w:r>
      <w:r w:rsidR="00694C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Маючи вільний степовий вітер в душі,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неповторну красу степів і гаїв,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 могла земля гуляйпільська не народжувати нових людей,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які б оспівували її в усій красі і величі, і серед 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SimSun" w:eastAsia="SimSun" w:hAnsi="SimSun" w:cs="SimSun" w:hint="eastAsia"/>
          <w:sz w:val="28"/>
          <w:szCs w:val="28"/>
        </w:rPr>
        <w:t>－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безперечно відом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поет</w:t>
      </w:r>
      <w:r>
        <w:rPr>
          <w:rFonts w:ascii="Times New Roman" w:hAnsi="Times New Roman"/>
          <w:sz w:val="28"/>
          <w:szCs w:val="28"/>
        </w:rPr>
        <w:t xml:space="preserve">и-земляки, </w:t>
      </w:r>
      <w:r>
        <w:rPr>
          <w:rFonts w:ascii="Times New Roman" w:hAnsi="Times New Roman"/>
          <w:sz w:val="28"/>
          <w:szCs w:val="28"/>
          <w:lang w:val="uk-UA"/>
        </w:rPr>
        <w:t>член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Спілки письменників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Василь Діденко, Григорій Лютий, місцеві краєзнавці та автори багатьох книжок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Іван Кушніренко, Володимир Жилінський</w:t>
      </w:r>
      <w:r>
        <w:rPr>
          <w:rFonts w:ascii="Times New Roman" w:hAnsi="Times New Roman"/>
          <w:sz w:val="28"/>
          <w:szCs w:val="28"/>
        </w:rPr>
        <w:t>. Загальновідомо, що Гуляйпілля, наш степ, річки Гайчур і Янчул стали колискою для творчого зростання багатьох відомих </w:t>
      </w:r>
      <w:r w:rsidR="00E07CE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країнських  п</w:t>
      </w:r>
      <w:r w:rsidR="00A721BF" w:rsidRPr="00D316B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етів, письменників. А чи знаємо </w:t>
      </w:r>
      <w:r w:rsidR="00A721BF" w:rsidRPr="00C86FFC">
        <w:rPr>
          <w:rFonts w:ascii="Times New Roman" w:hAnsi="Times New Roman"/>
          <w:sz w:val="28"/>
          <w:szCs w:val="28"/>
        </w:rPr>
        <w:t>ми</w:t>
      </w:r>
      <w:r w:rsidR="00E07C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їх імена</w:t>
      </w:r>
      <w:r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B33999" w:rsidRDefault="00694C67">
      <w:pPr>
        <w:spacing w:line="360" w:lineRule="auto"/>
        <w:ind w:firstLine="700"/>
        <w:jc w:val="both"/>
        <w:rPr>
          <w:rFonts w:ascii="Times New Roman" w:hAnsi="Times New Roman"/>
          <w:b/>
          <w:bCs/>
          <w:color w:val="252525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Ми не вважаємо себе великими 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999">
        <w:rPr>
          <w:rFonts w:ascii="Times New Roman" w:hAnsi="Times New Roman"/>
          <w:sz w:val="28"/>
          <w:szCs w:val="28"/>
        </w:rPr>
        <w:t>ціни</w:t>
      </w:r>
      <w:r w:rsidR="00B33999">
        <w:rPr>
          <w:rFonts w:ascii="Times New Roman" w:hAnsi="Times New Roman"/>
          <w:sz w:val="28"/>
          <w:szCs w:val="28"/>
          <w:lang w:val="uk-UA"/>
        </w:rPr>
        <w:t>тел</w:t>
      </w:r>
      <w:r>
        <w:rPr>
          <w:rFonts w:ascii="Times New Roman" w:hAnsi="Times New Roman"/>
          <w:sz w:val="28"/>
          <w:szCs w:val="28"/>
          <w:lang w:val="uk-UA"/>
        </w:rPr>
        <w:t>ями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поезії, але гарні вірші люб</w:t>
      </w:r>
      <w:r w:rsidR="001C2C8C">
        <w:rPr>
          <w:rFonts w:ascii="Times New Roman" w:hAnsi="Times New Roman"/>
          <w:sz w:val="28"/>
          <w:szCs w:val="28"/>
          <w:lang w:val="uk-UA"/>
        </w:rPr>
        <w:t>имо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. Особливо </w:t>
      </w:r>
      <w:r w:rsidR="001C2C8C">
        <w:rPr>
          <w:rFonts w:ascii="Times New Roman" w:hAnsi="Times New Roman"/>
          <w:sz w:val="28"/>
          <w:szCs w:val="28"/>
          <w:lang w:val="uk-UA"/>
        </w:rPr>
        <w:t>нам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подобається творчість уродженки і мешканки Гуляйпільського району</w:t>
      </w:r>
      <w:r w:rsidR="00B33999">
        <w:rPr>
          <w:rFonts w:ascii="Times New Roman" w:hAnsi="Times New Roman"/>
          <w:sz w:val="28"/>
          <w:szCs w:val="28"/>
        </w:rPr>
        <w:t xml:space="preserve">, </w:t>
      </w:r>
      <w:r w:rsidR="00B33999">
        <w:rPr>
          <w:rFonts w:ascii="Times New Roman" w:hAnsi="Times New Roman"/>
          <w:sz w:val="28"/>
          <w:szCs w:val="28"/>
          <w:lang w:val="uk-UA"/>
        </w:rPr>
        <w:t>член</w:t>
      </w:r>
      <w:r w:rsidR="00B33999">
        <w:rPr>
          <w:rFonts w:ascii="Times New Roman" w:hAnsi="Times New Roman"/>
          <w:sz w:val="28"/>
          <w:szCs w:val="28"/>
        </w:rPr>
        <w:t>а </w:t>
      </w:r>
      <w:r w:rsidR="00B33999">
        <w:rPr>
          <w:rFonts w:ascii="Times New Roman" w:hAnsi="Times New Roman"/>
          <w:sz w:val="28"/>
          <w:szCs w:val="28"/>
          <w:lang w:val="uk-UA"/>
        </w:rPr>
        <w:t>Національної Спілки письменників України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поетеси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Любові Геньби. </w:t>
      </w:r>
      <w:r w:rsidR="00B33999">
        <w:rPr>
          <w:rFonts w:ascii="Times New Roman" w:hAnsi="Times New Roman"/>
          <w:b/>
          <w:bCs/>
          <w:color w:val="252525"/>
          <w:sz w:val="28"/>
          <w:szCs w:val="28"/>
          <w:shd w:val="clear" w:color="auto" w:fill="FFFFFF"/>
          <w:lang w:val="uk-UA"/>
        </w:rPr>
        <w:t xml:space="preserve"> </w:t>
      </w:r>
    </w:p>
    <w:p w:rsidR="00B33999" w:rsidRDefault="001578F8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107950</wp:posOffset>
            </wp:positionV>
            <wp:extent cx="1847850" cy="2409825"/>
            <wp:effectExtent l="19050" t="0" r="0" b="0"/>
            <wp:wrapSquare wrapText="bothSides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999">
        <w:rPr>
          <w:rFonts w:ascii="Times New Roman" w:hAnsi="Times New Roman"/>
          <w:b/>
          <w:bCs/>
          <w:sz w:val="28"/>
          <w:szCs w:val="28"/>
          <w:lang w:val="uk-UA"/>
        </w:rPr>
        <w:t xml:space="preserve">Любов Григорівна Геньба </w:t>
      </w:r>
      <w:r w:rsidR="00B33999">
        <w:rPr>
          <w:rFonts w:ascii="Times New Roman" w:hAnsi="Times New Roman"/>
          <w:sz w:val="28"/>
          <w:szCs w:val="28"/>
          <w:lang w:val="uk-UA"/>
        </w:rPr>
        <w:t>народилася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 xml:space="preserve"> 28 лютого 1960 року </w:t>
      </w:r>
      <w:r w:rsidR="00B33999">
        <w:rPr>
          <w:rFonts w:ascii="Times New Roman" w:hAnsi="Times New Roman"/>
          <w:sz w:val="28"/>
          <w:szCs w:val="28"/>
          <w:lang w:val="uk-UA"/>
        </w:rPr>
        <w:t>в селі Грушевому Гуляйпільського району Запорізької області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 xml:space="preserve"> у сім’ї хліборобів Григорія Юхимовича та Лесі Миколаївни.  </w:t>
      </w:r>
      <w:r w:rsidR="00B33999">
        <w:rPr>
          <w:rFonts w:ascii="Times New Roman" w:hAnsi="Times New Roman"/>
          <w:sz w:val="28"/>
          <w:szCs w:val="28"/>
        </w:rPr>
        <w:t>Її рідне село зазнало великої трагедії в роки голодомору 1932-1933 років - від нього залишилися одні дерева груш та джерело із цілющою водою, що надихнуло її на написання драматичних поетичних рядків.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Коли </w:t>
      </w:r>
      <w:r>
        <w:rPr>
          <w:rFonts w:ascii="Times New Roman" w:hAnsi="Times New Roman"/>
          <w:sz w:val="28"/>
          <w:szCs w:val="28"/>
        </w:rPr>
        <w:t>письменницю</w:t>
      </w:r>
      <w:r>
        <w:rPr>
          <w:rFonts w:ascii="Times New Roman" w:hAnsi="Times New Roman"/>
          <w:sz w:val="28"/>
          <w:szCs w:val="28"/>
          <w:lang w:val="uk-UA"/>
        </w:rPr>
        <w:t xml:space="preserve"> запитують, де вона народилася</w:t>
      </w:r>
      <w:r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z w:val="28"/>
          <w:szCs w:val="28"/>
          <w:lang w:val="uk-UA"/>
        </w:rPr>
        <w:t>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 задумуючись, відповідає: 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Я народилася там,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 живе бабусина казка,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 ще й досі луна мамина пісня,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 бере початок моя зрадлива і щаслива,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нещасна і прекрасна доля"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Навчалася у Гуляйпільській середній школі №1, яку  закінчила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1977 році.</w:t>
      </w:r>
      <w:r>
        <w:rPr>
          <w:rFonts w:ascii="Times New Roman" w:hAnsi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sz w:val="28"/>
          <w:szCs w:val="28"/>
        </w:rPr>
        <w:t>1989-ому працю</w:t>
      </w:r>
      <w:r>
        <w:rPr>
          <w:rFonts w:ascii="Times New Roman" w:hAnsi="Times New Roman"/>
          <w:sz w:val="28"/>
          <w:szCs w:val="28"/>
          <w:lang w:val="uk-UA"/>
        </w:rPr>
        <w:t>вала</w:t>
      </w:r>
      <w:r>
        <w:rPr>
          <w:rFonts w:ascii="Times New Roman" w:hAnsi="Times New Roman"/>
          <w:sz w:val="28"/>
          <w:szCs w:val="28"/>
        </w:rPr>
        <w:t xml:space="preserve"> в культурно-спортивному комплексі "Сучасник" керівником студії, художнім керівником, директором районного будинку культури.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 відзнакою  закінчила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1996 році Мелітопольське училище культури  за фахом </w:t>
      </w:r>
      <w:r w:rsidR="00A721BF" w:rsidRPr="00D316B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Режисер масових заходів,</w:t>
      </w:r>
      <w:r w:rsidR="00A721BF" w:rsidRPr="00D316B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а потім навчалася на філологічному факультеті Запорізького національного університету.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Вірші почала писати з юних літ. Відвідувала літературну студію “Калинонька” при</w:t>
      </w:r>
      <w:r w:rsidR="00A717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редакції</w:t>
      </w:r>
      <w:r w:rsidR="00A717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районної </w:t>
      </w:r>
      <w:r w:rsidR="00A717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газети “Зоря комунізму”, якою керував тоді </w:t>
      </w:r>
      <w:r w:rsidR="00A721BF" w:rsidRPr="00D316B8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 журналіст Григорій Іванович Лютий. Д</w:t>
      </w:r>
      <w:r>
        <w:rPr>
          <w:rFonts w:ascii="Times New Roman" w:hAnsi="Times New Roman"/>
          <w:sz w:val="28"/>
          <w:szCs w:val="28"/>
          <w:lang w:val="uk-UA"/>
        </w:rPr>
        <w:t>рукувалась на сторінках районн</w:t>
      </w:r>
      <w:r>
        <w:rPr>
          <w:rFonts w:ascii="Times New Roman" w:hAnsi="Times New Roman"/>
          <w:sz w:val="28"/>
          <w:szCs w:val="28"/>
        </w:rPr>
        <w:t xml:space="preserve">ої та  </w:t>
      </w:r>
      <w:r>
        <w:rPr>
          <w:rFonts w:ascii="Times New Roman" w:hAnsi="Times New Roman"/>
          <w:sz w:val="28"/>
          <w:szCs w:val="28"/>
          <w:lang w:val="uk-UA"/>
        </w:rPr>
        <w:t>обласних газет.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Пізніше, на одній із зустрічей із читачами, член спілки письменників України Григорій Лютий згадував: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SimSun" w:eastAsia="SimSun" w:hAnsi="SimSun" w:cs="SimSun" w:hint="eastAsia"/>
          <w:sz w:val="28"/>
          <w:szCs w:val="28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Коли семикласницею Любов Геньба прийшла до мене в Гуляйпільську районну редакцію,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віршів у неї фактично 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не було. Але поетесою вже тоді робив її отой ахіллесовий рядочок</w:t>
      </w:r>
      <w:r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  <w:lang w:val="uk-UA"/>
        </w:rPr>
        <w:t>Там,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 грушами пахли сади…”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із 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болючішим продовженням-поясненням “Де село називали Грушеве…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Уже тоді її дитяча душа стала учасницею великої вселенської драми. Адже сприймаючи світ як своє продовження,беззавітно люблячи його, вона беззастережно вручила йому себе,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 його впустила в себе,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поєднуючись навіки,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 є набагато тривкішим од найстрашніших клятв. У Любиних очах бринів дитячий біль-подив: як це могло статися,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 її світ,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її рідне село зруйнували?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Скучання за рідною землею порваних корінців зримо звисало-кривавилось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3999" w:rsidRDefault="001578F8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4127500</wp:posOffset>
            </wp:positionH>
            <wp:positionV relativeFrom="margin">
              <wp:posOffset>766445</wp:posOffset>
            </wp:positionV>
            <wp:extent cx="1889125" cy="2651125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65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999">
        <w:rPr>
          <w:rFonts w:ascii="Times New Roman" w:hAnsi="Times New Roman"/>
          <w:sz w:val="28"/>
          <w:szCs w:val="28"/>
          <w:lang w:eastAsia="ru-RU"/>
        </w:rPr>
        <w:t>П</w:t>
      </w:r>
      <w:r w:rsidR="00B33999">
        <w:rPr>
          <w:rFonts w:ascii="Times New Roman" w:hAnsi="Times New Roman"/>
          <w:sz w:val="28"/>
          <w:szCs w:val="28"/>
          <w:lang w:val="uk-UA"/>
        </w:rPr>
        <w:t>ерша збірка</w:t>
      </w:r>
      <w:r w:rsidR="00B33999">
        <w:rPr>
          <w:rFonts w:ascii="Times New Roman" w:hAnsi="Times New Roman"/>
          <w:sz w:val="28"/>
          <w:szCs w:val="28"/>
        </w:rPr>
        <w:t xml:space="preserve"> поезій </w:t>
      </w:r>
      <w:r w:rsidR="00B33999">
        <w:rPr>
          <w:rFonts w:ascii="Times New Roman" w:hAnsi="Times New Roman"/>
          <w:sz w:val="28"/>
          <w:szCs w:val="28"/>
          <w:lang w:val="uk-UA"/>
        </w:rPr>
        <w:t>"Грушеве"</w:t>
      </w:r>
      <w:r w:rsidR="00B33999">
        <w:rPr>
          <w:rFonts w:ascii="Times New Roman" w:hAnsi="Times New Roman"/>
          <w:sz w:val="28"/>
          <w:szCs w:val="28"/>
        </w:rPr>
        <w:t xml:space="preserve"> вийшла в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1992 році в </w:t>
      </w:r>
      <w:r w:rsidR="00B33999">
        <w:rPr>
          <w:rFonts w:ascii="Times New Roman" w:hAnsi="Times New Roman"/>
          <w:sz w:val="28"/>
          <w:szCs w:val="28"/>
        </w:rPr>
        <w:t xml:space="preserve">Гуляйпільській районній редакції. Тоді </w:t>
      </w:r>
      <w:r w:rsidR="00B33999">
        <w:rPr>
          <w:rFonts w:ascii="Times New Roman" w:hAnsi="Times New Roman"/>
          <w:sz w:val="28"/>
          <w:szCs w:val="28"/>
          <w:lang w:val="uk-UA"/>
        </w:rPr>
        <w:t>Любов</w:t>
      </w:r>
      <w:r w:rsidR="00B33999">
        <w:rPr>
          <w:rFonts w:ascii="Times New Roman" w:hAnsi="Times New Roman"/>
          <w:sz w:val="28"/>
          <w:szCs w:val="28"/>
        </w:rPr>
        <w:t xml:space="preserve"> Геньба ділилася своїми враженнями: </w:t>
      </w:r>
      <w:r w:rsidR="00B33999">
        <w:rPr>
          <w:rFonts w:ascii="Times New Roman" w:hAnsi="Times New Roman"/>
          <w:sz w:val="28"/>
          <w:szCs w:val="28"/>
          <w:lang w:val="uk-UA"/>
        </w:rPr>
        <w:t>"Я мріяла про свою першу книжку. Але в глибині душі не сподівалася,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що ця мрія може здійснитися.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На щастя</w:t>
      </w:r>
      <w:r w:rsidR="00B33999">
        <w:rPr>
          <w:rFonts w:ascii="Times New Roman" w:hAnsi="Times New Roman"/>
          <w:sz w:val="28"/>
          <w:szCs w:val="28"/>
        </w:rPr>
        <w:t>,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у нашому невеличкому місті є люди і колективи,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які словом і ділом стають на захист мистецтва"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цій збірці </w:t>
      </w:r>
      <w:r w:rsidRPr="00031559">
        <w:rPr>
          <w:rFonts w:ascii="Times New Roman" w:hAnsi="Times New Roman"/>
          <w:sz w:val="28"/>
          <w:szCs w:val="28"/>
          <w:lang w:val="uk-UA"/>
        </w:rPr>
        <w:t>поетеса</w:t>
      </w:r>
      <w:r>
        <w:rPr>
          <w:rFonts w:ascii="Times New Roman" w:hAnsi="Times New Roman"/>
          <w:sz w:val="28"/>
          <w:szCs w:val="28"/>
          <w:lang w:val="uk-UA"/>
        </w:rPr>
        <w:t xml:space="preserve"> звертається до інтерпретації теми народу, Батьківщини, рідної мови й того, що є для нього найдорожчим, найближчим його серцю. Викладаючи на папері те, що ятрить душу, вона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апелює до читача, намагається пробудити національну свідомість.</w:t>
      </w:r>
      <w:r>
        <w:rPr>
          <w:rFonts w:ascii="Times New Roman" w:hAnsi="Times New Roman"/>
          <w:color w:val="000000"/>
          <w:sz w:val="28"/>
          <w:szCs w:val="28"/>
          <w:shd w:val="clear" w:color="auto" w:fill="FAFAFA"/>
          <w:lang w:val="uk-UA"/>
        </w:rPr>
        <w:t xml:space="preserve"> </w:t>
      </w:r>
      <w:r w:rsidRPr="00031559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наліз поезії збірки дає підстави стверджувати, що основним джерелом творчого натхнення, як і предметом ліричного опису, є країна її дитинства 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село Грушеве:</w:t>
      </w:r>
    </w:p>
    <w:p w:rsidR="00B33999" w:rsidRDefault="00B33999">
      <w:pPr>
        <w:spacing w:line="360" w:lineRule="auto"/>
        <w:ind w:leftChars="900" w:left="19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 грушами пахли сади</w:t>
      </w:r>
    </w:p>
    <w:p w:rsidR="00B33999" w:rsidRDefault="00B33999">
      <w:pPr>
        <w:spacing w:line="360" w:lineRule="auto"/>
        <w:ind w:leftChars="900" w:left="19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Де село називали Грушеве,</w:t>
      </w:r>
    </w:p>
    <w:p w:rsidR="00B33999" w:rsidRDefault="00B33999">
      <w:pPr>
        <w:spacing w:line="360" w:lineRule="auto"/>
        <w:ind w:leftChars="900" w:left="19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Там пізнала я світ доброти</w:t>
      </w:r>
    </w:p>
    <w:p w:rsidR="00B33999" w:rsidRDefault="00B33999">
      <w:pPr>
        <w:spacing w:line="360" w:lineRule="auto"/>
        <w:ind w:leftChars="900" w:left="19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земляках і смутних,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 веселих.</w:t>
      </w:r>
    </w:p>
    <w:p w:rsidR="00B33999" w:rsidRDefault="001578F8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-136525</wp:posOffset>
            </wp:positionH>
            <wp:positionV relativeFrom="margin">
              <wp:posOffset>2738120</wp:posOffset>
            </wp:positionV>
            <wp:extent cx="1833245" cy="2508250"/>
            <wp:effectExtent l="38100" t="19050" r="14605" b="2540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464" t="10933" r="5792" b="4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2508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Творчість сучасної української письменниці Любові Геньби, 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B33999">
        <w:rPr>
          <w:rFonts w:ascii="Times New Roman" w:hAnsi="Times New Roman"/>
          <w:sz w:val="28"/>
          <w:szCs w:val="28"/>
          <w:lang w:val="uk-UA"/>
        </w:rPr>
        <w:t>художнє слово наскрізь проникнуте степовою чарівністю запорізького краю, полум’яним історичним минулим предків-махновців, багатим життєвим досвідом і мудрістю людей праці на землі.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3999" w:rsidRDefault="00B339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Вірші </w:t>
      </w:r>
      <w:r w:rsidRPr="00031559">
        <w:rPr>
          <w:rFonts w:ascii="Times New Roman" w:hAnsi="Times New Roman"/>
          <w:sz w:val="28"/>
          <w:szCs w:val="28"/>
          <w:lang w:val="uk-UA"/>
        </w:rPr>
        <w:t>поетеси</w:t>
      </w:r>
      <w:r>
        <w:rPr>
          <w:rFonts w:ascii="Times New Roman" w:hAnsi="Times New Roman"/>
          <w:sz w:val="28"/>
          <w:szCs w:val="28"/>
          <w:lang w:val="uk-UA"/>
        </w:rPr>
        <w:t xml:space="preserve"> прості,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відкриті, як її обличчя.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2AA">
        <w:rPr>
          <w:rFonts w:ascii="Times New Roman" w:hAnsi="Times New Roman"/>
          <w:sz w:val="28"/>
          <w:szCs w:val="28"/>
          <w:lang w:val="uk-UA"/>
        </w:rPr>
        <w:t>Таки не</w:t>
      </w:r>
      <w:r>
        <w:rPr>
          <w:rFonts w:ascii="Times New Roman" w:hAnsi="Times New Roman"/>
          <w:sz w:val="28"/>
          <w:szCs w:val="28"/>
          <w:lang w:val="uk-UA"/>
        </w:rPr>
        <w:t>спроста батьки назвали її Любов’ю.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Астрологи запевняють,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 наші імена несуть нам і певний заряд наших можливостей.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Любові Геньби ім’я Любов стало провідною зорею її творчості.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Схоже,</w:t>
      </w:r>
      <w:r>
        <w:rPr>
          <w:rFonts w:ascii="Times New Roman" w:hAnsi="Times New Roman"/>
          <w:sz w:val="28"/>
          <w:szCs w:val="28"/>
        </w:rPr>
        <w:t xml:space="preserve"> її</w:t>
      </w:r>
      <w:r>
        <w:rPr>
          <w:rFonts w:ascii="Times New Roman" w:hAnsi="Times New Roman"/>
          <w:sz w:val="28"/>
          <w:szCs w:val="28"/>
          <w:lang w:val="uk-UA"/>
        </w:rPr>
        <w:t xml:space="preserve"> обрала сама Доля. В 1993</w:t>
      </w:r>
      <w:r>
        <w:rPr>
          <w:rFonts w:ascii="Times New Roman" w:hAnsi="Times New Roman"/>
          <w:sz w:val="28"/>
          <w:szCs w:val="28"/>
        </w:rPr>
        <w:t xml:space="preserve"> році </w:t>
      </w:r>
      <w:r>
        <w:rPr>
          <w:rFonts w:ascii="Times New Roman" w:hAnsi="Times New Roman"/>
          <w:sz w:val="28"/>
          <w:szCs w:val="28"/>
          <w:lang w:val="uk-UA"/>
        </w:rPr>
        <w:t xml:space="preserve">вийшла перша пісня з </w:t>
      </w:r>
      <w:r>
        <w:rPr>
          <w:rFonts w:ascii="Times New Roman" w:hAnsi="Times New Roman"/>
          <w:sz w:val="28"/>
          <w:szCs w:val="28"/>
        </w:rPr>
        <w:t xml:space="preserve">запорізьким співаком Анатолієм </w:t>
      </w:r>
      <w:r>
        <w:rPr>
          <w:rFonts w:ascii="Times New Roman" w:hAnsi="Times New Roman"/>
          <w:sz w:val="28"/>
          <w:szCs w:val="28"/>
          <w:lang w:val="uk-UA"/>
        </w:rPr>
        <w:t>Сердюком "Весняний вальс"</w:t>
      </w:r>
      <w:r>
        <w:rPr>
          <w:rFonts w:ascii="Times New Roman" w:hAnsi="Times New Roman"/>
          <w:sz w:val="28"/>
          <w:szCs w:val="28"/>
        </w:rPr>
        <w:t xml:space="preserve">, а потім у дуеті з’явилася і пісня “Оксаночка” Вони ввійшли до другої книжки лірики </w:t>
      </w:r>
      <w:r>
        <w:rPr>
          <w:rFonts w:ascii="Times New Roman" w:hAnsi="Times New Roman"/>
          <w:sz w:val="28"/>
          <w:szCs w:val="28"/>
          <w:lang w:val="uk-UA"/>
        </w:rPr>
        <w:t>"Іменем твоїм"</w:t>
      </w:r>
      <w:r>
        <w:rPr>
          <w:rFonts w:ascii="Times New Roman" w:hAnsi="Times New Roman"/>
          <w:sz w:val="28"/>
          <w:szCs w:val="28"/>
        </w:rPr>
        <w:t>, яка побачила світ у Гуляйполі в</w:t>
      </w:r>
      <w:r>
        <w:rPr>
          <w:rFonts w:ascii="Times New Roman" w:hAnsi="Times New Roman"/>
          <w:sz w:val="28"/>
          <w:szCs w:val="28"/>
          <w:lang w:val="uk-UA"/>
        </w:rPr>
        <w:t xml:space="preserve"> 1995 році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Читаючи збірку, ми </w:t>
      </w:r>
      <w:r>
        <w:rPr>
          <w:rFonts w:ascii="Times New Roman" w:hAnsi="Times New Roman"/>
          <w:sz w:val="28"/>
          <w:szCs w:val="28"/>
        </w:rPr>
        <w:t xml:space="preserve">ще раз </w:t>
      </w:r>
      <w:r>
        <w:rPr>
          <w:rFonts w:ascii="Times New Roman" w:hAnsi="Times New Roman"/>
          <w:sz w:val="28"/>
          <w:szCs w:val="28"/>
          <w:lang w:val="uk-UA"/>
        </w:rPr>
        <w:t>перекон</w:t>
      </w:r>
      <w:r>
        <w:rPr>
          <w:rFonts w:ascii="Times New Roman" w:hAnsi="Times New Roman"/>
          <w:sz w:val="28"/>
          <w:szCs w:val="28"/>
        </w:rPr>
        <w:t>уємося,</w:t>
      </w:r>
      <w:r>
        <w:rPr>
          <w:rFonts w:ascii="Times New Roman" w:hAnsi="Times New Roman"/>
          <w:sz w:val="28"/>
          <w:szCs w:val="28"/>
          <w:lang w:val="uk-UA"/>
        </w:rPr>
        <w:t xml:space="preserve"> що добро 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всеперемагаюча сила, які б часи не переживали ми з вами. Людині притаманні і радість, і печаль, а коли немає ні того, ні іншого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 xml:space="preserve"> ми просто несемо важкий тягар.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люди, які причетні до видання цієї збірки, від щирого серця пішли їй назустріч.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Кожен її вірш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 xml:space="preserve">квітуча гілка одного дерева. У </w:t>
      </w:r>
      <w:r w:rsidRPr="00031559">
        <w:rPr>
          <w:rFonts w:ascii="Times New Roman" w:hAnsi="Times New Roman"/>
          <w:sz w:val="28"/>
          <w:szCs w:val="28"/>
          <w:lang w:val="uk-UA"/>
        </w:rPr>
        <w:t>поетичних рядках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1559">
        <w:rPr>
          <w:rFonts w:ascii="Times New Roman" w:hAnsi="Times New Roman"/>
          <w:sz w:val="28"/>
          <w:szCs w:val="28"/>
          <w:lang w:val="uk-UA"/>
        </w:rPr>
        <w:t>авторк</w:t>
      </w:r>
      <w:r>
        <w:rPr>
          <w:rFonts w:ascii="Times New Roman" w:hAnsi="Times New Roman"/>
          <w:sz w:val="28"/>
          <w:szCs w:val="28"/>
          <w:lang w:val="uk-UA"/>
        </w:rPr>
        <w:t>и постійно сусідять реальність і фантазія, мудра довершеність життя і мрійлива подивованість світом</w:t>
      </w:r>
      <w:r w:rsidRPr="00031559">
        <w:rPr>
          <w:rFonts w:ascii="Times New Roman" w:hAnsi="Times New Roman"/>
          <w:sz w:val="28"/>
          <w:szCs w:val="28"/>
          <w:lang w:val="uk-UA"/>
        </w:rPr>
        <w:t>: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є ніхто, тобі ніхто,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 ж рятівний для мене вирок,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Ми вже знайомі років сто,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ти і досі ще не віриш… </w:t>
      </w: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Кохання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це щастя,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прозріння і біль нерозуміння,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відчуття гармонії і трагедії.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Лише пройнявшися цими почуттями приходить виважене: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Вже не ганяємось за правдою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Скупішаємо на слова,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якщо ходимо на раду,</w:t>
      </w:r>
    </w:p>
    <w:p w:rsidR="00B33999" w:rsidRDefault="00B33999">
      <w:pPr>
        <w:spacing w:line="360" w:lineRule="auto"/>
        <w:ind w:leftChars="1400" w:left="30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Хіба що з совістю бува.</w:t>
      </w:r>
    </w:p>
    <w:p w:rsidR="00B33999" w:rsidRDefault="001578F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3632200</wp:posOffset>
            </wp:positionH>
            <wp:positionV relativeFrom="margin">
              <wp:posOffset>4343400</wp:posOffset>
            </wp:positionV>
            <wp:extent cx="2428875" cy="2695575"/>
            <wp:effectExtent l="19050" t="0" r="9525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449" b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999">
        <w:rPr>
          <w:rFonts w:ascii="Times New Roman" w:hAnsi="Times New Roman"/>
          <w:sz w:val="28"/>
          <w:szCs w:val="28"/>
          <w:lang w:val="uk-UA"/>
        </w:rPr>
        <w:t>У 1997 році Любов Геньб</w:t>
      </w:r>
      <w:r w:rsidR="00B33999">
        <w:rPr>
          <w:rFonts w:ascii="Times New Roman" w:hAnsi="Times New Roman"/>
          <w:sz w:val="28"/>
          <w:szCs w:val="28"/>
        </w:rPr>
        <w:t>у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прийня</w:t>
      </w:r>
      <w:r w:rsidR="00B33999">
        <w:rPr>
          <w:rFonts w:ascii="Times New Roman" w:hAnsi="Times New Roman"/>
          <w:sz w:val="28"/>
          <w:szCs w:val="28"/>
        </w:rPr>
        <w:t>ли в члени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Національн</w:t>
      </w:r>
      <w:r w:rsidR="00B33999">
        <w:rPr>
          <w:rFonts w:ascii="Times New Roman" w:hAnsi="Times New Roman"/>
          <w:sz w:val="28"/>
          <w:szCs w:val="28"/>
        </w:rPr>
        <w:t>ої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999">
        <w:rPr>
          <w:rFonts w:ascii="Times New Roman" w:hAnsi="Times New Roman"/>
          <w:sz w:val="28"/>
          <w:szCs w:val="28"/>
        </w:rPr>
        <w:t>С</w:t>
      </w:r>
      <w:r w:rsidR="00B33999">
        <w:rPr>
          <w:rFonts w:ascii="Times New Roman" w:hAnsi="Times New Roman"/>
          <w:sz w:val="28"/>
          <w:szCs w:val="28"/>
          <w:lang w:val="uk-UA"/>
        </w:rPr>
        <w:t>пілк</w:t>
      </w:r>
      <w:r w:rsidR="00B33999">
        <w:rPr>
          <w:rFonts w:ascii="Times New Roman" w:hAnsi="Times New Roman"/>
          <w:sz w:val="28"/>
          <w:szCs w:val="28"/>
        </w:rPr>
        <w:t>и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письменників України. </w:t>
      </w:r>
      <w:r w:rsidR="00B33999">
        <w:rPr>
          <w:rFonts w:ascii="Times New Roman" w:hAnsi="Times New Roman"/>
          <w:sz w:val="28"/>
          <w:szCs w:val="28"/>
        </w:rPr>
        <w:t>Вона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відома також своїми збірками віршів "Паралель"</w:t>
      </w:r>
      <w:r w:rsidR="00B33999">
        <w:rPr>
          <w:rFonts w:ascii="Times New Roman" w:hAnsi="Times New Roman"/>
          <w:sz w:val="28"/>
          <w:szCs w:val="28"/>
        </w:rPr>
        <w:t xml:space="preserve"> (1998) </w:t>
      </w:r>
      <w:r w:rsidR="00B33999">
        <w:rPr>
          <w:rFonts w:ascii="Times New Roman" w:hAnsi="Times New Roman"/>
          <w:sz w:val="28"/>
          <w:szCs w:val="28"/>
          <w:lang w:val="uk-UA"/>
        </w:rPr>
        <w:t>,"Повези</w:t>
      </w:r>
      <w:r w:rsidR="00DA6769">
        <w:rPr>
          <w:rFonts w:ascii="Times New Roman" w:hAnsi="Times New Roman"/>
          <w:sz w:val="28"/>
          <w:szCs w:val="28"/>
          <w:lang w:val="uk-UA"/>
        </w:rPr>
        <w:t xml:space="preserve">  мене у К</w:t>
      </w:r>
      <w:r w:rsidR="00B33999">
        <w:rPr>
          <w:rFonts w:ascii="Times New Roman" w:hAnsi="Times New Roman"/>
          <w:sz w:val="28"/>
          <w:szCs w:val="28"/>
          <w:lang w:val="uk-UA"/>
        </w:rPr>
        <w:t>расиве…"</w:t>
      </w:r>
      <w:r w:rsidR="00B33999">
        <w:rPr>
          <w:rFonts w:ascii="Times New Roman" w:hAnsi="Times New Roman"/>
          <w:sz w:val="28"/>
          <w:szCs w:val="28"/>
        </w:rPr>
        <w:t xml:space="preserve"> (2006)</w:t>
      </w:r>
      <w:r w:rsidR="00B33999">
        <w:rPr>
          <w:rFonts w:ascii="Times New Roman" w:hAnsi="Times New Roman"/>
          <w:sz w:val="28"/>
          <w:szCs w:val="28"/>
          <w:lang w:val="uk-UA"/>
        </w:rPr>
        <w:t>,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"Душа іде на сповідь"</w:t>
      </w:r>
      <w:r w:rsidR="00B33999">
        <w:rPr>
          <w:rFonts w:ascii="Times New Roman" w:hAnsi="Times New Roman"/>
          <w:sz w:val="28"/>
          <w:szCs w:val="28"/>
        </w:rPr>
        <w:t xml:space="preserve"> (2006)</w:t>
      </w:r>
      <w:r w:rsidR="00B33999">
        <w:rPr>
          <w:rFonts w:ascii="Times New Roman" w:hAnsi="Times New Roman"/>
          <w:sz w:val="28"/>
          <w:szCs w:val="28"/>
          <w:lang w:val="uk-UA"/>
        </w:rPr>
        <w:t>,</w:t>
      </w:r>
      <w:r w:rsidR="00B33999">
        <w:rPr>
          <w:rFonts w:ascii="Times New Roman" w:hAnsi="Times New Roman"/>
          <w:sz w:val="28"/>
          <w:szCs w:val="28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"Вальс бажань"</w:t>
      </w:r>
      <w:r w:rsidR="00B33999">
        <w:rPr>
          <w:rFonts w:ascii="Times New Roman" w:hAnsi="Times New Roman"/>
          <w:sz w:val="28"/>
          <w:szCs w:val="28"/>
        </w:rPr>
        <w:t xml:space="preserve"> (2012) та “Обвітрені сувої половчанки”(2012)</w:t>
      </w:r>
      <w:r w:rsidR="00B33999">
        <w:rPr>
          <w:rFonts w:ascii="Times New Roman" w:hAnsi="Times New Roman"/>
          <w:sz w:val="28"/>
          <w:szCs w:val="28"/>
          <w:lang w:val="uk-UA"/>
        </w:rPr>
        <w:t>.</w:t>
      </w: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Суспільні зміни в Україні актуалізують тему «національної свідомості», яка є однією з граней збірки «Повези мене у Красиве». Назва збірки має символічне </w:t>
      </w:r>
      <w:r w:rsidR="00DA6769">
        <w:rPr>
          <w:rFonts w:ascii="Times New Roman" w:hAnsi="Times New Roman"/>
          <w:sz w:val="28"/>
          <w:szCs w:val="28"/>
          <w:lang w:val="uk-UA"/>
        </w:rPr>
        <w:t>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. «Красиве» 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 xml:space="preserve"> це водночас і спогад про рідне село Грушеве, яке для авторського світу є осердям всієї України, і втілення української душі, свідомості поетеси, її мікросвіту.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 ніжністю і любов’ю пише вона:</w:t>
      </w:r>
    </w:p>
    <w:p w:rsidR="00B33999" w:rsidRDefault="00B33999">
      <w:pPr>
        <w:spacing w:line="360" w:lineRule="auto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з дійсністю не хочеться погодитись,</w:t>
      </w:r>
    </w:p>
    <w:p w:rsidR="00B33999" w:rsidRDefault="00B33999">
      <w:pPr>
        <w:spacing w:line="360" w:lineRule="auto"/>
        <w:ind w:left="283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Ще й досі я ношу в собі тепло</w:t>
      </w:r>
    </w:p>
    <w:p w:rsidR="00B33999" w:rsidRDefault="00B33999">
      <w:pPr>
        <w:spacing w:line="360" w:lineRule="auto"/>
        <w:ind w:left="283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Ходить навчило гордо і не горбитись </w:t>
      </w:r>
    </w:p>
    <w:p w:rsidR="00B33999" w:rsidRDefault="00B33999">
      <w:pPr>
        <w:spacing w:line="360" w:lineRule="auto"/>
        <w:ind w:left="283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Маленька жменька на землі – село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Тонкий натяк на непривабливі сторони української ментальності, хуторянської психології та небажання протистояти впливу інших народів,</w:t>
      </w:r>
      <w:r w:rsidR="00DA6769">
        <w:rPr>
          <w:rFonts w:ascii="Times New Roman" w:hAnsi="Times New Roman"/>
          <w:sz w:val="28"/>
          <w:szCs w:val="28"/>
          <w:lang w:val="uk-UA"/>
        </w:rPr>
        <w:t>філософське  переосмислення історії нашого народу</w:t>
      </w:r>
      <w:r w:rsidR="004D278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сприяє передачі глибокої громадянської туги, породженої багатовіковим національним і соціальним гнобленням.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Образ України характеризується високим рівнем експресивності. У ньому розкривається картина невтішної української дійсності, поезія зіткана з десятків деталей, символів, кожен з яких виступає невід’ємним складником художньої цілісності твору. Поетеса з болем у душі звертається до «Шевченкової України</w:t>
      </w:r>
      <w:r w:rsidRPr="0003155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Музи» з проханням: «Виведи із глуму всіх дітей заблудлих». </w:t>
      </w:r>
      <w:r>
        <w:rPr>
          <w:rFonts w:ascii="Times New Roman" w:hAnsi="Times New Roman"/>
          <w:color w:val="000000"/>
          <w:sz w:val="28"/>
          <w:szCs w:val="28"/>
          <w:shd w:val="clear" w:color="auto" w:fill="FAFAFA"/>
          <w:lang w:val="uk-UA"/>
        </w:rPr>
        <w:t xml:space="preserve"> 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Для Любові Геньби пробудження національної свідомості українців згадками про героїчну історію є не лише необхідністю, а й потребою. </w:t>
      </w:r>
      <w:r>
        <w:rPr>
          <w:rFonts w:ascii="Times New Roman" w:hAnsi="Times New Roman"/>
          <w:sz w:val="28"/>
          <w:szCs w:val="28"/>
        </w:rPr>
        <w:t>У минулому поетеса намагається відшукати вічні та незмінні основи буття, на які передусім мала б опертися людина — творець історії. Згадка про «войовничих скіфів», «сміливого козака», «полян і древлян» у поезії «Повези мене у Красиве» є своєрідним свідченням про походження роду. Підсиленням, поглибленням зв’язку минулого із сучасним є звіряння серця «вродливій пані Хортиці», де «волошкове небо в ноги молиться, ховає тайну Перунова рінь»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Збірка </w:t>
      </w:r>
      <w:r>
        <w:rPr>
          <w:rFonts w:ascii="Times New Roman" w:hAnsi="Times New Roman"/>
          <w:sz w:val="28"/>
          <w:szCs w:val="28"/>
        </w:rPr>
        <w:t xml:space="preserve">поезій </w:t>
      </w:r>
      <w:r>
        <w:rPr>
          <w:rFonts w:ascii="Times New Roman" w:hAnsi="Times New Roman"/>
          <w:sz w:val="28"/>
          <w:szCs w:val="28"/>
          <w:lang w:val="uk-UA"/>
        </w:rPr>
        <w:t xml:space="preserve">"Обвітрені сувої половчанки" має своєрідну структуру. </w:t>
      </w:r>
      <w:r>
        <w:rPr>
          <w:rFonts w:ascii="Times New Roman" w:hAnsi="Times New Roman"/>
          <w:sz w:val="28"/>
          <w:szCs w:val="28"/>
        </w:rPr>
        <w:t xml:space="preserve">До неї ввійшли твори оригінальних поетичних форм, різноманітних за змістом і тематикою. Насиченість образів, художніх механізмів, тонкість ідей об’єднані темою любові до рідної землі, до людей на цій землі, пам’яті предків. Назва збірки відображає ідею, духовний зміст поетичної думки, а також характер і життєву долю самої авторки. </w:t>
      </w:r>
      <w:r w:rsidR="001122AA" w:rsidRPr="00D316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Громадянській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ліриці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Любові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Геньби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притаманна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C86FF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ємність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художнього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сприйняття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світу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психологізм</w:t>
      </w:r>
      <w:r w:rsidRPr="00C86F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аналітику</w:t>
      </w:r>
      <w:r w:rsidRPr="00C86F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філософські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міркування</w:t>
      </w:r>
      <w:r w:rsidRPr="00C86FF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творах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поетеси</w:t>
      </w:r>
      <w:r w:rsidRPr="00C86F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ввійшли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збірки</w:t>
      </w:r>
      <w:r w:rsidRPr="00C86FF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Обвітрені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сувої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половчанки</w:t>
      </w:r>
      <w:r w:rsidRPr="00C86FFC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наявні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переплете</w:t>
      </w:r>
      <w:r w:rsidR="001122AA">
        <w:rPr>
          <w:rFonts w:ascii="Times New Roman" w:hAnsi="Times New Roman"/>
          <w:sz w:val="28"/>
          <w:szCs w:val="28"/>
        </w:rPr>
        <w:t>ння</w:t>
      </w:r>
      <w:r w:rsidR="001122AA" w:rsidRPr="00C86FFC">
        <w:rPr>
          <w:rFonts w:ascii="Times New Roman" w:hAnsi="Times New Roman"/>
          <w:sz w:val="28"/>
          <w:szCs w:val="28"/>
        </w:rPr>
        <w:t xml:space="preserve"> </w:t>
      </w:r>
      <w:r w:rsidR="001122AA">
        <w:rPr>
          <w:rFonts w:ascii="Times New Roman" w:hAnsi="Times New Roman"/>
          <w:sz w:val="28"/>
          <w:szCs w:val="28"/>
        </w:rPr>
        <w:t>настроїв</w:t>
      </w:r>
      <w:r w:rsidR="001122AA" w:rsidRPr="00C86FFC">
        <w:rPr>
          <w:rFonts w:ascii="Times New Roman" w:hAnsi="Times New Roman"/>
          <w:sz w:val="28"/>
          <w:szCs w:val="28"/>
        </w:rPr>
        <w:t xml:space="preserve">, </w:t>
      </w:r>
      <w:r w:rsidR="001122AA">
        <w:rPr>
          <w:rFonts w:ascii="Times New Roman" w:hAnsi="Times New Roman"/>
          <w:sz w:val="28"/>
          <w:szCs w:val="28"/>
        </w:rPr>
        <w:t>імпульсивних</w:t>
      </w:r>
      <w:r w:rsidR="001122AA" w:rsidRPr="00C86FFC">
        <w:rPr>
          <w:rFonts w:ascii="Times New Roman" w:hAnsi="Times New Roman"/>
          <w:sz w:val="28"/>
          <w:szCs w:val="28"/>
        </w:rPr>
        <w:t xml:space="preserve"> </w:t>
      </w:r>
      <w:r w:rsidR="001122AA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живань</w:t>
      </w:r>
      <w:r w:rsidRPr="00C86F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відчувається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зміна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тонів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напівтонів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відображенні</w:t>
      </w:r>
      <w:r w:rsidRPr="00C86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буття</w:t>
      </w:r>
      <w:r w:rsidRPr="00C86F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1559">
        <w:rPr>
          <w:rFonts w:ascii="Times New Roman" w:hAnsi="Times New Roman"/>
          <w:sz w:val="28"/>
          <w:szCs w:val="28"/>
          <w:lang w:val="uk-UA"/>
        </w:rPr>
        <w:t>Ця</w:t>
      </w:r>
      <w:r>
        <w:rPr>
          <w:rFonts w:ascii="Times New Roman" w:hAnsi="Times New Roman"/>
          <w:sz w:val="28"/>
          <w:szCs w:val="28"/>
          <w:lang w:val="uk-UA"/>
        </w:rPr>
        <w:t xml:space="preserve"> поетична збірка Любові Геньби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це якісно новий етап у досягненні вершин творчої зрілості таланту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Це ніби відлуння отого первинного стержня,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генетичного коду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людського життя,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який дозволяє людині говорити про її призначення на землі.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поезія на перший погляд може здатись "жіночою",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 насправді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це поетичне слово не слабкої статі,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 жінки-бранки,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 жінки сильної,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впевненої в собі,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яка знає,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чого хоче в цьому житті.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</w:rPr>
        <w:t xml:space="preserve">Любов Геньба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дипломант Всеукраїнського конкурсу читців ім. Т.Г. Шевченка у м. Києві (1998 р.),  лауреат районного конкурсу «Людина року» (2002, 2003, 2004</w:t>
      </w:r>
      <w:r w:rsidR="004D2783">
        <w:rPr>
          <w:rFonts w:ascii="Times New Roman" w:eastAsia="Times New Roman" w:hAnsi="Times New Roman"/>
          <w:sz w:val="28"/>
          <w:szCs w:val="28"/>
          <w:lang w:val="uk-UA" w:eastAsia="ru-RU"/>
        </w:rPr>
        <w:t>, 2015,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р.р.),  дипломант Всеукраїнського фестивалю ім. Нестора Махна  (2005 р.),    лауреат VI обласного конкурсу «Господиня свого краю» та лауреат обласної премії за досягнення у розвитку культури Запорізького краю (2007р.).</w:t>
      </w:r>
    </w:p>
    <w:p w:rsidR="004D2783" w:rsidRDefault="004D2783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 одинадцять  років перебування її на посаді директорки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Гуляйпільського краєзнавчого музею, музей вийшов на одне з перших </w:t>
      </w:r>
      <w:r w:rsidR="00612FD7">
        <w:rPr>
          <w:rFonts w:ascii="Times New Roman" w:eastAsia="Times New Roman" w:hAnsi="Times New Roman"/>
          <w:sz w:val="28"/>
          <w:szCs w:val="28"/>
          <w:lang w:val="uk-UA" w:eastAsia="ru-RU"/>
        </w:rPr>
        <w:t>місць в області, веде активну роботу з розвитку туристичної діяльності. Неодноразово Любов Геньба представляла регіон і музей  у документальних стрічках українських кінофотодокументалістів.</w:t>
      </w:r>
    </w:p>
    <w:p w:rsidR="00612FD7" w:rsidRPr="00612FD7" w:rsidRDefault="00612FD7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неї поетично говорять документальні стрічки  «Голосом віків землі своїй молюсь»(2004) та «Жінка на ім’я Любов»(1999). У 2003 році вийшов лазерний </w:t>
      </w:r>
      <w:r w:rsidR="00B13AD7">
        <w:rPr>
          <w:rFonts w:ascii="Times New Roman" w:eastAsia="Times New Roman" w:hAnsi="Times New Roman"/>
          <w:sz w:val="28"/>
          <w:szCs w:val="28"/>
          <w:lang w:val="uk-UA" w:eastAsia="ru-RU"/>
        </w:rPr>
        <w:t>ком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пакт-диск</w:t>
      </w:r>
      <w:r w:rsidR="00B13A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«Трояндовий гріх» з піснями  Любов Геньби. Журналісти багатьох обласних та всеукраїнських періодичних видань не обминають своєю увагою як роботу музею так і літературний шлях Любові.</w:t>
      </w:r>
    </w:p>
    <w:p w:rsidR="00B33999" w:rsidRDefault="00B33999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Вітчизна відзначила Любов Григорівну за поетичну та активну громадську діяльність такими  нагородами: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 регіональною медаллю «За заслуги перед Гуляйпільським районом» (2003 р.);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  Почесною грамотою обласної ради за значний особистий внесок у розвиток культури (2008 р.);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-  Почесною грамотою Міністерства культури і туризму України, Почесною грамотою Міністерства культури і туризму та Центрального комітету профспілки працівників культури України за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значний  внесок у розвиток культури та духовності  українського народу (2009 р.)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Почесною грамотою Міністерства культури і туризму України за розвиток туристичної діяльності (2009р.);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 Почесними грамотами Запорізької обласної державної адміністрації та Запорізької обласної ради за великий внесок у розвиток культури та духовності запорізького краю (2010);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 ювілейною медаллю «90 років Гуляйпільському району» (2012 р.);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 грамотою обласної державної адміністрації за розвиток культури і духовності ( 2013р.);</w:t>
      </w:r>
    </w:p>
    <w:p w:rsidR="00B33999" w:rsidRDefault="00B33999">
      <w:pPr>
        <w:spacing w:before="100" w:beforeAutospacing="1" w:after="100" w:afterAutospacing="1" w:line="36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 грамотою районної державної адміністрації за особистий внесок у соціально-економічний і культурний розвиток району, активну життєву та громадську позицію (2014 р.) .</w:t>
      </w:r>
    </w:p>
    <w:p w:rsidR="00D316B8" w:rsidRPr="00D316B8" w:rsidRDefault="00B33999" w:rsidP="00D316B8">
      <w:pPr>
        <w:spacing w:before="100" w:beforeAutospacing="1" w:after="100" w:afterAutospacing="1" w:line="360" w:lineRule="auto"/>
        <w:ind w:firstLineChars="235" w:firstLine="65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Ім’я Л. Геньби внесене в енциклопедію сучасної України; том №5 (2006 р.) та в енциклопедію «Відомі люди України» (2009 р.), а у 2014 році вона з</w:t>
      </w:r>
      <w:r w:rsidR="00D316B8">
        <w:rPr>
          <w:rFonts w:ascii="Times New Roman" w:eastAsia="Times New Roman" w:hAnsi="Times New Roman"/>
          <w:sz w:val="28"/>
          <w:szCs w:val="28"/>
          <w:lang w:eastAsia="ru-RU"/>
        </w:rPr>
        <w:t>анесена на районну Дошку пошани</w:t>
      </w:r>
      <w:r w:rsidR="00D316B8" w:rsidRPr="00D316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16B8" w:rsidRPr="00A5058B" w:rsidRDefault="00D316B8" w:rsidP="00D316B8">
      <w:pPr>
        <w:spacing w:before="100" w:beforeAutospacing="1" w:after="100" w:afterAutospacing="1" w:line="360" w:lineRule="auto"/>
        <w:ind w:firstLineChars="235" w:firstLine="6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6B8">
        <w:rPr>
          <w:rFonts w:ascii="Times New Roman" w:eastAsia="Times New Roman" w:hAnsi="Times New Roman"/>
          <w:sz w:val="28"/>
          <w:szCs w:val="28"/>
          <w:lang w:eastAsia="ru-RU"/>
        </w:rPr>
        <w:t>За значну багаторічну літературну і громадську діяльність, популяризацію української  літератури і культури, за вагомий внесок у розбудову української національної культури та відродження української духовності Міжнародна літературно-мистецька Академія Укр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аїни, яка об</w:t>
      </w:r>
      <w:r w:rsidR="00A5058B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A5058B" w:rsidRPr="00A5058B">
        <w:rPr>
          <w:rFonts w:ascii="Times New Roman" w:eastAsia="Times New Roman" w:hAnsi="Times New Roman"/>
          <w:sz w:val="28"/>
          <w:szCs w:val="28"/>
          <w:lang w:eastAsia="ru-RU"/>
        </w:rPr>
        <w:t>єднує знаних письменників, перекладачів, науковців, журналістів та громадських діячів із 55-ти держав світу нагородила міжнародною  Медаллю Олександра Довженка за 2020 рік поетесу, жуналістку Любов Геньбу.</w:t>
      </w:r>
    </w:p>
    <w:p w:rsidR="00A5058B" w:rsidRPr="00A5058B" w:rsidRDefault="00A5058B" w:rsidP="00D316B8">
      <w:pPr>
        <w:spacing w:before="100" w:beforeAutospacing="1" w:after="100" w:afterAutospacing="1" w:line="360" w:lineRule="auto"/>
        <w:ind w:firstLineChars="235" w:firstLine="65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Серед нагороджених у попередні роки- відомі українські письменники: Юрій Мушкетик, Василь Голобородько, Василь Барка, Рауль ЧСілачава, Василь Слапчук, Леонід Горлач, Ігор Качуровський,</w:t>
      </w:r>
      <w:r w:rsidR="009120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 Павлюк, Богдан Бойчук, Володимир Шовкошитний; літературознавці: Михайлина Коцюбинська, Микола Жулинський, славіст-мовознавець, історик української літератури Юрій Шерех(Шевельов); знані зарубіжні письменники: Бенедикт Дирліх(Німеччина) Гурам Одишарія (Грузія), Єтон Келменді (Бельгія) Роллан Сейсенбаєв та Галимкаір Мутанов (Казахстан),  Анатолій Аврутін (Білорусь) та інші достойні люди</w:t>
      </w:r>
      <w:r w:rsidR="00D814F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33999" w:rsidRDefault="00B33999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Заключна частина</w:t>
      </w:r>
    </w:p>
    <w:p w:rsidR="00B33999" w:rsidRDefault="00B33999">
      <w:pPr>
        <w:spacing w:line="360" w:lineRule="auto"/>
        <w:ind w:firstLine="660"/>
        <w:jc w:val="both"/>
        <w:rPr>
          <w:rFonts w:ascii="Times New Roman" w:eastAsia="Times New Roman" w:hAnsi="Times New Roman"/>
          <w:color w:val="252525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Поезія Любові Геньби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>це згусток енергії двох начал:</w:t>
      </w:r>
      <w:r w:rsidRPr="00C86F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степового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 xml:space="preserve"> його стихіями,</w:t>
      </w:r>
      <w:r w:rsidRPr="00C86F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вітрами-суховіями,</w:t>
      </w:r>
      <w:r w:rsidRPr="00C86F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дощами і палючим сонцем і жіночого</w:t>
      </w:r>
      <w:r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>
        <w:rPr>
          <w:rFonts w:ascii="Times New Roman" w:hAnsi="Times New Roman"/>
          <w:sz w:val="28"/>
          <w:szCs w:val="28"/>
          <w:lang w:val="uk-UA"/>
        </w:rPr>
        <w:t xml:space="preserve"> з її неприхованими почуттями,</w:t>
      </w:r>
      <w:r w:rsidRPr="00C86F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марними сподіваннями,</w:t>
      </w:r>
      <w:r w:rsidRPr="00C86F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випадковими невдачами та шаленим коханням.</w:t>
      </w:r>
      <w:r>
        <w:rPr>
          <w:rFonts w:ascii="Times New Roman" w:eastAsia="Times New Roman" w:hAnsi="Times New Roman"/>
          <w:color w:val="252525"/>
          <w:sz w:val="28"/>
          <w:szCs w:val="28"/>
          <w:lang w:val="uk-UA" w:eastAsia="ru-RU"/>
        </w:rPr>
        <w:t xml:space="preserve"> </w:t>
      </w:r>
    </w:p>
    <w:p w:rsidR="00B33999" w:rsidRDefault="001578F8">
      <w:pPr>
        <w:spacing w:line="360" w:lineRule="auto"/>
        <w:ind w:firstLine="660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-40640</wp:posOffset>
            </wp:positionH>
            <wp:positionV relativeFrom="margin">
              <wp:posOffset>6673850</wp:posOffset>
            </wp:positionV>
            <wp:extent cx="3040380" cy="2400300"/>
            <wp:effectExtent l="19050" t="0" r="762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999" w:rsidRPr="00031559">
        <w:rPr>
          <w:rFonts w:ascii="Times New Roman" w:eastAsia="Times New Roman" w:hAnsi="Times New Roman"/>
          <w:color w:val="252525"/>
          <w:sz w:val="28"/>
          <w:szCs w:val="28"/>
          <w:lang w:val="uk-UA" w:eastAsia="ru-RU"/>
        </w:rPr>
        <w:t xml:space="preserve">Сьогодні, коли наша Батьківщина переживає нелегкі часи, лірика поетеси “закричала” в повний голос зверненням до співвітчизників, земляків бути небайдужими, єднатися, діяти спільно, щоб захистити кордони держави, її єдність і неподільність, зберегти мир і спокій на рідній землі. </w:t>
      </w:r>
      <w:r w:rsidR="00B33999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Своїми поетичними рядками вона промовляє до захисників Вітчизни, молиться за них разом із їх матерями, адже її власний менший син д</w:t>
      </w:r>
      <w:r w:rsidR="001122AA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обровольцем пішов н</w:t>
      </w:r>
      <w:r w:rsidR="001122AA" w:rsidRPr="00D316B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</w:t>
      </w:r>
      <w:r w:rsidR="00B33999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неоголошену війну.</w:t>
      </w:r>
    </w:p>
    <w:p w:rsidR="00B33999" w:rsidRDefault="00B339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Маючи освіту режисера масових заходів, Любов Григорівна є активним учасником районних, обласних, всеукраїнських свят, які готує як сценарист, режисер, ведуча і актор. </w:t>
      </w:r>
      <w:r>
        <w:rPr>
          <w:rFonts w:ascii="Times New Roman" w:hAnsi="Times New Roman"/>
          <w:sz w:val="28"/>
          <w:szCs w:val="28"/>
        </w:rPr>
        <w:lastRenderedPageBreak/>
        <w:t>Свої театральні здібності вона перенесла і втілила у роботі на посаді директор</w:t>
      </w:r>
      <w:r w:rsidR="00B13AD7">
        <w:rPr>
          <w:rFonts w:ascii="Times New Roman" w:hAnsi="Times New Roman"/>
          <w:sz w:val="28"/>
          <w:szCs w:val="28"/>
          <w:lang w:val="uk-UA"/>
        </w:rPr>
        <w:t>ки</w:t>
      </w:r>
      <w:r>
        <w:rPr>
          <w:rFonts w:ascii="Times New Roman" w:hAnsi="Times New Roman"/>
          <w:sz w:val="28"/>
          <w:szCs w:val="28"/>
        </w:rPr>
        <w:t xml:space="preserve"> Гуляйпільського районного краєзнавчого музею. За одинадцять років перебування її на цій посаді музей вийшов на одне з перших місць в област</w:t>
      </w:r>
      <w:r>
        <w:rPr>
          <w:rFonts w:ascii="Times New Roman" w:hAnsi="Times New Roman"/>
          <w:sz w:val="28"/>
          <w:szCs w:val="28"/>
          <w:lang w:val="uk-UA"/>
        </w:rPr>
        <w:t xml:space="preserve">і. </w:t>
      </w:r>
    </w:p>
    <w:p w:rsidR="00B33999" w:rsidRDefault="00B339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Л.Геньба є частим гостем обласного радіо і телебачення. Неодноразово вона представляла регіон і музей у документальних стрічках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знятих каналами СТБ, «1+1», «Першим Національним».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3AD7" w:rsidRDefault="00B339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 неї поетично говорять документальні стрічки «Голосом віків землі своїй молюсь» та « Жінка на ім’я Любов</w:t>
      </w:r>
    </w:p>
    <w:p w:rsidR="00B33999" w:rsidRDefault="00B339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Любов Геньба очолює районне літературне об’єднання. Двері її кабінету не зачиняються для відвідувачів, молодих талантів. До неї, музи Гуляйпільского краю, йдуть за порадою, за наукою, вчитися пізнавати прекрасне. </w:t>
      </w:r>
    </w:p>
    <w:p w:rsidR="00B13AD7" w:rsidRDefault="00B33999" w:rsidP="00B13AD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Первісність і природність, простота і в той же час філософія буття, щирість і оголена душевність, трепетна інтимність і українська цнотливість, сила духу, покликання жінки і влада традицій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1559">
        <w:rPr>
          <w:rFonts w:ascii="SimSun" w:eastAsia="SimSun" w:hAnsi="SimSun" w:cs="SimSun" w:hint="eastAsia"/>
          <w:sz w:val="28"/>
          <w:szCs w:val="28"/>
          <w:lang w:val="uk-UA"/>
        </w:rPr>
        <w:t>－</w:t>
      </w:r>
      <w:r w:rsidRPr="00031559">
        <w:rPr>
          <w:rFonts w:ascii="SimSun" w:eastAsia="SimSun" w:hAnsi="SimSun" w:cs="SimSu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ці риси є домінантами </w:t>
      </w:r>
      <w:r w:rsidRPr="00031559">
        <w:rPr>
          <w:rFonts w:ascii="Times New Roman" w:hAnsi="Times New Roman"/>
          <w:sz w:val="28"/>
          <w:szCs w:val="28"/>
          <w:lang w:val="uk-UA"/>
        </w:rPr>
        <w:t xml:space="preserve">поетичних </w:t>
      </w:r>
      <w:r w:rsidR="00B13AD7">
        <w:rPr>
          <w:rFonts w:ascii="Times New Roman" w:hAnsi="Times New Roman"/>
          <w:sz w:val="28"/>
          <w:szCs w:val="28"/>
          <w:lang w:val="uk-UA"/>
        </w:rPr>
        <w:t>збірок Любові Геньби</w:t>
      </w:r>
    </w:p>
    <w:p w:rsidR="00594D95" w:rsidRPr="0058322E" w:rsidRDefault="001578F8" w:rsidP="0037232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3664585</wp:posOffset>
            </wp:positionH>
            <wp:positionV relativeFrom="page">
              <wp:posOffset>720090</wp:posOffset>
            </wp:positionV>
            <wp:extent cx="3261360" cy="2094865"/>
            <wp:effectExtent l="19050" t="0" r="0" b="0"/>
            <wp:wrapThrough wrapText="bothSides">
              <wp:wrapPolygon edited="0">
                <wp:start x="-126" y="0"/>
                <wp:lineTo x="-126" y="21410"/>
                <wp:lineTo x="21575" y="21410"/>
                <wp:lineTo x="21575" y="0"/>
                <wp:lineTo x="-126" y="0"/>
              </wp:wrapPolygon>
            </wp:wrapThrough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999">
        <w:rPr>
          <w:rFonts w:ascii="Times New Roman" w:hAnsi="Times New Roman"/>
          <w:sz w:val="28"/>
          <w:szCs w:val="28"/>
          <w:lang w:val="uk-UA"/>
        </w:rPr>
        <w:t>Скіф’янка, половчанка, українка чи просто жінка, чиїм голосом промовляє до нас український степ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>, бо</w:t>
      </w:r>
      <w:r w:rsidR="00B33999">
        <w:rPr>
          <w:rFonts w:ascii="Times New Roman" w:hAnsi="Times New Roman"/>
          <w:sz w:val="28"/>
          <w:szCs w:val="28"/>
          <w:lang w:val="uk-UA"/>
        </w:rPr>
        <w:t xml:space="preserve"> саме він, знаходячись на перехресті цивілізаційних шляхів, закодував у собі 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B33999">
        <w:rPr>
          <w:rFonts w:ascii="Times New Roman" w:hAnsi="Times New Roman"/>
          <w:sz w:val="28"/>
          <w:szCs w:val="28"/>
          <w:lang w:val="uk-UA"/>
        </w:rPr>
        <w:t>скіфську звитягу, і половецьку неприборканість, і ногайську невизначеність, і ще</w:t>
      </w:r>
      <w:bookmarkStart w:id="0" w:name="_GoBack"/>
      <w:bookmarkEnd w:id="0"/>
      <w:r w:rsidR="00B33999">
        <w:rPr>
          <w:rFonts w:ascii="Times New Roman" w:hAnsi="Times New Roman"/>
          <w:sz w:val="28"/>
          <w:szCs w:val="28"/>
          <w:lang w:val="uk-UA"/>
        </w:rPr>
        <w:t xml:space="preserve"> не вичахлу махновську вольницю, ставши не просто символом, а оберегом буття </w:t>
      </w:r>
      <w:r w:rsidR="00B33999" w:rsidRPr="00031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999">
        <w:rPr>
          <w:rFonts w:ascii="Times New Roman" w:hAnsi="Times New Roman"/>
          <w:sz w:val="28"/>
          <w:szCs w:val="28"/>
          <w:lang w:val="uk-UA"/>
        </w:rPr>
        <w:t>української нації.</w:t>
      </w:r>
      <w:r w:rsidR="00B13AD7">
        <w:rPr>
          <w:rFonts w:ascii="Times New Roman" w:hAnsi="Times New Roman"/>
          <w:sz w:val="28"/>
          <w:szCs w:val="28"/>
          <w:lang w:val="uk-UA"/>
        </w:rPr>
        <w:t xml:space="preserve"> Саме тому ми і звернулись до висвітлення творчості і життєвого шляху нашої землячки, адже це є історі</w:t>
      </w:r>
      <w:r w:rsidR="0037232D">
        <w:rPr>
          <w:rFonts w:ascii="Times New Roman" w:hAnsi="Times New Roman"/>
          <w:sz w:val="28"/>
          <w:szCs w:val="28"/>
          <w:lang w:val="uk-UA"/>
        </w:rPr>
        <w:t>єю, яка твориться на наших очах.</w:t>
      </w:r>
    </w:p>
    <w:p w:rsidR="0045122A" w:rsidRDefault="00594D95" w:rsidP="0037232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322E">
        <w:rPr>
          <w:rFonts w:ascii="Times New Roman" w:hAnsi="Times New Roman"/>
          <w:sz w:val="28"/>
          <w:szCs w:val="28"/>
        </w:rPr>
        <w:lastRenderedPageBreak/>
        <w:t>Виходячи з основних завдань формування національної свідомості, високих громадянських почуттів і рис загальнолюдської моралі на основі засвоєння національних традицій, історії і культури свого народу, необхідно про</w:t>
      </w:r>
      <w:r>
        <w:rPr>
          <w:rFonts w:ascii="Times New Roman" w:hAnsi="Times New Roman"/>
          <w:sz w:val="28"/>
          <w:szCs w:val="28"/>
          <w:lang w:val="uk-UA"/>
        </w:rPr>
        <w:t>довжувати досліджувать літературу рідного краю, творчість відомих митців-земляків як джерело важливої інформації. У зв’язку з цим</w:t>
      </w:r>
      <w:r w:rsidR="0045122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творчість Любов Геньби-виток української культури, мови, звичаїв і традицій</w:t>
      </w:r>
      <w:r w:rsidR="0045122A">
        <w:rPr>
          <w:rFonts w:ascii="Times New Roman" w:hAnsi="Times New Roman"/>
          <w:sz w:val="28"/>
          <w:szCs w:val="28"/>
          <w:lang w:val="uk-UA"/>
        </w:rPr>
        <w:t xml:space="preserve"> рідного краю,яку необхідно вивчати.    Досліджуючи поетичні надбання відомої землячки, можна простежити неоціненний скарб народної мудрості, патріотизму, високої культури, що передається наступним поколінням.</w:t>
      </w:r>
    </w:p>
    <w:p w:rsidR="00093231" w:rsidRDefault="0045122A" w:rsidP="0009323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Новизна нашої роботи полягає в тому, що ми вперше дослідили  різні періоди творчості поетеси, кожний з яких</w:t>
      </w:r>
      <w:r w:rsidR="00093231">
        <w:rPr>
          <w:rFonts w:ascii="Times New Roman" w:hAnsi="Times New Roman"/>
          <w:sz w:val="28"/>
          <w:szCs w:val="28"/>
          <w:lang w:val="uk-UA"/>
        </w:rPr>
        <w:t xml:space="preserve"> зберігає змістову структуру, корені слов’янських традицій, відродження звичаїв, першопочатки, гордість за Батьківщину,ідею національної самосвідомості.</w:t>
      </w:r>
    </w:p>
    <w:p w:rsidR="00B33999" w:rsidRDefault="00093231" w:rsidP="0009323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цілих десятиліть Любов Геньба не боялась говорити про боротьбу за українське слово, за територіальну цілісність, за почуття національної гідності. Її поезія поєднує минуле з сучасним, програмує майбутнє і забезпечує буття нації у вічності. Ми пишаємось </w:t>
      </w:r>
      <w:r w:rsidR="007945FD">
        <w:rPr>
          <w:rFonts w:ascii="Times New Roman" w:hAnsi="Times New Roman"/>
          <w:sz w:val="28"/>
          <w:szCs w:val="28"/>
          <w:lang w:val="uk-UA"/>
        </w:rPr>
        <w:t>нашою землячкою!</w:t>
      </w:r>
      <w:r w:rsidR="00B33999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45AFD" w:rsidRDefault="00045AFD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33999" w:rsidRDefault="00B3399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Використані джерела:</w:t>
      </w:r>
    </w:p>
    <w:p w:rsidR="00B33999" w:rsidRDefault="00B33999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1.Геньба</w:t>
      </w:r>
      <w:r w:rsidRPr="000932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Любов</w:t>
      </w:r>
      <w:r w:rsidRPr="0009323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«Грушеве»</w:t>
      </w:r>
      <w:r w:rsidRPr="0009323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Видавництво: Гуляйпільська друкарня</w:t>
      </w:r>
      <w:r w:rsidRPr="00093231"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1992</w:t>
      </w:r>
    </w:p>
    <w:p w:rsidR="00B33999" w:rsidRDefault="00B33999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2.Геньба</w:t>
      </w:r>
      <w:r w:rsidRPr="000932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Любов . «Іменем твоїм».</w:t>
      </w:r>
      <w:r w:rsidRPr="000932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Видавництво:</w:t>
      </w:r>
      <w:r w:rsidR="007650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Гуляйпільська друкарня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>1995</w:t>
      </w:r>
    </w:p>
    <w:p w:rsidR="00B33999" w:rsidRDefault="00B33999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3.Геньба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Любов. «Обвітрені сувої половчанки»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Мелітополь</w:t>
      </w:r>
      <w:r w:rsidRPr="00031559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Видавничий будинок ММД</w:t>
      </w:r>
      <w:r w:rsidRPr="0003155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2012 </w:t>
      </w:r>
    </w:p>
    <w:p w:rsidR="00B33999" w:rsidRPr="00031559" w:rsidRDefault="00B33999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4. </w:t>
      </w:r>
      <w:r w:rsidRPr="00031559">
        <w:rPr>
          <w:rFonts w:ascii="Times New Roman" w:hAnsi="Times New Roman"/>
          <w:bCs/>
          <w:sz w:val="28"/>
          <w:szCs w:val="28"/>
          <w:lang w:val="uk-UA"/>
        </w:rPr>
        <w:t xml:space="preserve">Горпинич О.І., Кушніренко І.К. Література Гуляйпільського краю.-Запоріжжя: Дніпровський металург, 2015. -228с </w:t>
      </w:r>
    </w:p>
    <w:p w:rsidR="00B33999" w:rsidRPr="00433681" w:rsidRDefault="00B3399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Відео-інтерв’ю з поетесою Любов Геньбою (грудень 201</w:t>
      </w:r>
      <w:r w:rsidR="001578F8" w:rsidRPr="001578F8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р.)</w:t>
      </w:r>
      <w:r w:rsidR="00433681" w:rsidRPr="00433681">
        <w:rPr>
          <w:rFonts w:ascii="Times New Roman" w:hAnsi="Times New Roman"/>
          <w:bCs/>
          <w:sz w:val="28"/>
          <w:szCs w:val="28"/>
        </w:rPr>
        <w:t xml:space="preserve"> </w:t>
      </w:r>
      <w:hyperlink r:id="rId12" w:history="1">
        <w:r w:rsidR="00433681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="00433681">
          <w:rPr>
            <w:rStyle w:val="ae"/>
            <w:rFonts w:ascii="Times New Roman" w:hAnsi="Times New Roman"/>
            <w:bCs/>
            <w:sz w:val="28"/>
            <w:szCs w:val="28"/>
          </w:rPr>
          <w:t>://</w:t>
        </w:r>
        <w:r w:rsidR="00433681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youtu</w:t>
        </w:r>
        <w:r w:rsidR="00433681">
          <w:rPr>
            <w:rStyle w:val="ae"/>
            <w:rFonts w:ascii="Times New Roman" w:hAnsi="Times New Roman"/>
            <w:bCs/>
            <w:sz w:val="28"/>
            <w:szCs w:val="28"/>
          </w:rPr>
          <w:t>.</w:t>
        </w:r>
        <w:r w:rsidR="00433681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be</w:t>
        </w:r>
        <w:r w:rsidR="00433681">
          <w:rPr>
            <w:rStyle w:val="ae"/>
            <w:rFonts w:ascii="Times New Roman" w:hAnsi="Times New Roman"/>
            <w:bCs/>
            <w:sz w:val="28"/>
            <w:szCs w:val="28"/>
          </w:rPr>
          <w:t>/7</w:t>
        </w:r>
        <w:r w:rsidR="00433681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KE</w:t>
        </w:r>
        <w:r w:rsidR="00433681">
          <w:rPr>
            <w:rStyle w:val="ae"/>
            <w:rFonts w:ascii="Times New Roman" w:hAnsi="Times New Roman"/>
            <w:bCs/>
            <w:sz w:val="28"/>
            <w:szCs w:val="28"/>
          </w:rPr>
          <w:t>9</w:t>
        </w:r>
        <w:r w:rsidR="00433681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NACPz</w:t>
        </w:r>
        <w:r w:rsidR="00433681">
          <w:rPr>
            <w:rStyle w:val="ae"/>
            <w:rFonts w:ascii="Times New Roman" w:hAnsi="Times New Roman"/>
            <w:bCs/>
            <w:sz w:val="28"/>
            <w:szCs w:val="28"/>
          </w:rPr>
          <w:t>2</w:t>
        </w:r>
        <w:r w:rsidR="00433681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M</w:t>
        </w:r>
      </w:hyperlink>
      <w:r w:rsidR="00433681" w:rsidRPr="00C86FFC">
        <w:rPr>
          <w:rFonts w:ascii="Times New Roman" w:hAnsi="Times New Roman"/>
          <w:bCs/>
          <w:sz w:val="28"/>
          <w:szCs w:val="28"/>
        </w:rPr>
        <w:t xml:space="preserve"> </w:t>
      </w:r>
    </w:p>
    <w:p w:rsidR="00031559" w:rsidRPr="00031559" w:rsidRDefault="00031559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ІНТЕРНЕТ-РЕСУРСИ:</w:t>
      </w:r>
    </w:p>
    <w:p w:rsidR="00B33999" w:rsidRDefault="00031559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B33999">
        <w:rPr>
          <w:rFonts w:ascii="Times New Roman" w:hAnsi="Times New Roman"/>
          <w:bCs/>
          <w:sz w:val="28"/>
          <w:szCs w:val="28"/>
        </w:rPr>
        <w:t xml:space="preserve">. </w:t>
      </w:r>
      <w:hyperlink r:id="rId13" w:history="1">
        <w:r w:rsidR="00B33999">
          <w:rPr>
            <w:rStyle w:val="ae"/>
            <w:rFonts w:ascii="Times New Roman" w:hAnsi="Times New Roman"/>
            <w:bCs/>
            <w:sz w:val="28"/>
            <w:szCs w:val="28"/>
            <w:lang w:val="uk-UA"/>
          </w:rPr>
          <w:t>https://uk.wikipedia.org</w:t>
        </w:r>
      </w:hyperlink>
      <w:r w:rsidR="00B33999">
        <w:rPr>
          <w:rFonts w:ascii="Times New Roman" w:hAnsi="Times New Roman"/>
          <w:bCs/>
          <w:sz w:val="28"/>
          <w:szCs w:val="28"/>
        </w:rPr>
        <w:t xml:space="preserve"> </w:t>
      </w:r>
    </w:p>
    <w:p w:rsidR="00B33999" w:rsidRDefault="00031559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B3399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hyperlink r:id="rId14" w:history="1">
        <w:r w:rsidR="00B33999">
          <w:rPr>
            <w:rStyle w:val="ae"/>
            <w:rFonts w:ascii="Times New Roman" w:hAnsi="Times New Roman"/>
            <w:bCs/>
            <w:sz w:val="28"/>
            <w:szCs w:val="28"/>
            <w:lang w:val="uk-UA"/>
          </w:rPr>
          <w:t>http://www.stattionline.org.ua/</w:t>
        </w:r>
      </w:hyperlink>
      <w:r w:rsidR="00B33999" w:rsidRPr="0003155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sectPr w:rsidR="00B33999" w:rsidSect="00204741">
      <w:footerReference w:type="default" r:id="rId15"/>
      <w:pgSz w:w="11906" w:h="16838"/>
      <w:pgMar w:top="1134" w:right="745" w:bottom="964" w:left="148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080" w:rsidRDefault="00752080">
      <w:pPr>
        <w:spacing w:after="0" w:line="240" w:lineRule="auto"/>
      </w:pPr>
      <w:r>
        <w:separator/>
      </w:r>
    </w:p>
  </w:endnote>
  <w:endnote w:type="continuationSeparator" w:id="1">
    <w:p w:rsidR="00752080" w:rsidRDefault="0075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99" w:rsidRDefault="00F122BC">
    <w:pPr>
      <w:pStyle w:val="a4"/>
      <w:jc w:val="right"/>
    </w:pPr>
    <w:fldSimple w:instr=" PAGE   \* MERGEFORMAT ">
      <w:r w:rsidR="00583834">
        <w:rPr>
          <w:noProof/>
          <w:lang w:eastAsia="ru-RU"/>
        </w:rPr>
        <w:t>12</w:t>
      </w:r>
    </w:fldSimple>
  </w:p>
  <w:p w:rsidR="00B33999" w:rsidRDefault="00B339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080" w:rsidRDefault="00752080">
      <w:pPr>
        <w:spacing w:after="0" w:line="240" w:lineRule="auto"/>
      </w:pPr>
      <w:r>
        <w:separator/>
      </w:r>
    </w:p>
  </w:footnote>
  <w:footnote w:type="continuationSeparator" w:id="1">
    <w:p w:rsidR="00752080" w:rsidRDefault="00752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3B9"/>
    <w:rsid w:val="B3BB0FC4"/>
    <w:rsid w:val="CC6E8F72"/>
    <w:rsid w:val="DC9DA4EC"/>
    <w:rsid w:val="F5FE941C"/>
    <w:rsid w:val="FEDE6268"/>
    <w:rsid w:val="FFBF6B93"/>
    <w:rsid w:val="00012A1B"/>
    <w:rsid w:val="00031559"/>
    <w:rsid w:val="000452C9"/>
    <w:rsid w:val="00045AFD"/>
    <w:rsid w:val="00093231"/>
    <w:rsid w:val="000B23AC"/>
    <w:rsid w:val="000E16B6"/>
    <w:rsid w:val="001122AA"/>
    <w:rsid w:val="00133DB3"/>
    <w:rsid w:val="001578F8"/>
    <w:rsid w:val="00160893"/>
    <w:rsid w:val="00165945"/>
    <w:rsid w:val="001763E4"/>
    <w:rsid w:val="001856DA"/>
    <w:rsid w:val="00197196"/>
    <w:rsid w:val="001974EF"/>
    <w:rsid w:val="001C1CCF"/>
    <w:rsid w:val="001C2C8C"/>
    <w:rsid w:val="001D5BC9"/>
    <w:rsid w:val="00204741"/>
    <w:rsid w:val="00207C1E"/>
    <w:rsid w:val="002A7542"/>
    <w:rsid w:val="002C3EBB"/>
    <w:rsid w:val="002D1777"/>
    <w:rsid w:val="00334473"/>
    <w:rsid w:val="0037232D"/>
    <w:rsid w:val="003A6616"/>
    <w:rsid w:val="003D368E"/>
    <w:rsid w:val="003D387F"/>
    <w:rsid w:val="003D38FC"/>
    <w:rsid w:val="003E69F9"/>
    <w:rsid w:val="00420FE2"/>
    <w:rsid w:val="00433681"/>
    <w:rsid w:val="0045122A"/>
    <w:rsid w:val="00455B45"/>
    <w:rsid w:val="004A5E28"/>
    <w:rsid w:val="004D2783"/>
    <w:rsid w:val="004E06A5"/>
    <w:rsid w:val="00523071"/>
    <w:rsid w:val="0058322E"/>
    <w:rsid w:val="005832DB"/>
    <w:rsid w:val="00583834"/>
    <w:rsid w:val="00594D95"/>
    <w:rsid w:val="005A3E07"/>
    <w:rsid w:val="005B3F1A"/>
    <w:rsid w:val="005B67A8"/>
    <w:rsid w:val="005C2F4F"/>
    <w:rsid w:val="005C3230"/>
    <w:rsid w:val="005C39E1"/>
    <w:rsid w:val="005E114E"/>
    <w:rsid w:val="005F50F5"/>
    <w:rsid w:val="00612FD7"/>
    <w:rsid w:val="00694C67"/>
    <w:rsid w:val="006B4846"/>
    <w:rsid w:val="006C0E38"/>
    <w:rsid w:val="00752080"/>
    <w:rsid w:val="007640C6"/>
    <w:rsid w:val="0076504A"/>
    <w:rsid w:val="007741EA"/>
    <w:rsid w:val="007871B3"/>
    <w:rsid w:val="007945FD"/>
    <w:rsid w:val="007A4DE9"/>
    <w:rsid w:val="007A6E4F"/>
    <w:rsid w:val="007F4F25"/>
    <w:rsid w:val="00801CF9"/>
    <w:rsid w:val="008028B1"/>
    <w:rsid w:val="00817843"/>
    <w:rsid w:val="00874668"/>
    <w:rsid w:val="00886DC7"/>
    <w:rsid w:val="008A5345"/>
    <w:rsid w:val="0091204F"/>
    <w:rsid w:val="009527B8"/>
    <w:rsid w:val="00961325"/>
    <w:rsid w:val="009C1FBE"/>
    <w:rsid w:val="009C3745"/>
    <w:rsid w:val="009D3020"/>
    <w:rsid w:val="00A050FE"/>
    <w:rsid w:val="00A1389B"/>
    <w:rsid w:val="00A5058B"/>
    <w:rsid w:val="00A717F5"/>
    <w:rsid w:val="00A721BF"/>
    <w:rsid w:val="00AA5E18"/>
    <w:rsid w:val="00AC42FD"/>
    <w:rsid w:val="00B13AD7"/>
    <w:rsid w:val="00B33999"/>
    <w:rsid w:val="00B91CA3"/>
    <w:rsid w:val="00BA3E37"/>
    <w:rsid w:val="00BC358C"/>
    <w:rsid w:val="00BD6EAD"/>
    <w:rsid w:val="00BF6611"/>
    <w:rsid w:val="00C20C55"/>
    <w:rsid w:val="00C86FFC"/>
    <w:rsid w:val="00D05FB5"/>
    <w:rsid w:val="00D26DF3"/>
    <w:rsid w:val="00D316B8"/>
    <w:rsid w:val="00D43F67"/>
    <w:rsid w:val="00D769A2"/>
    <w:rsid w:val="00D814FA"/>
    <w:rsid w:val="00DA6769"/>
    <w:rsid w:val="00DF7CD6"/>
    <w:rsid w:val="00E07CE5"/>
    <w:rsid w:val="00E9186C"/>
    <w:rsid w:val="00EA497D"/>
    <w:rsid w:val="00EB4A65"/>
    <w:rsid w:val="00EC23A6"/>
    <w:rsid w:val="00EC73B9"/>
    <w:rsid w:val="00EF488F"/>
    <w:rsid w:val="00F122BC"/>
    <w:rsid w:val="00F31612"/>
    <w:rsid w:val="00F449DA"/>
    <w:rsid w:val="00F460E3"/>
    <w:rsid w:val="17F6941E"/>
    <w:rsid w:val="1F8F305F"/>
    <w:rsid w:val="3FC5A793"/>
    <w:rsid w:val="77FD482E"/>
    <w:rsid w:val="7E3F9FF5"/>
    <w:rsid w:val="7F7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47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04741"/>
  </w:style>
  <w:style w:type="character" w:customStyle="1" w:styleId="a5">
    <w:name w:val="Подзаголовок Знак"/>
    <w:basedOn w:val="a0"/>
    <w:link w:val="a6"/>
    <w:uiPriority w:val="11"/>
    <w:rsid w:val="0020474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20474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rsid w:val="00204741"/>
  </w:style>
  <w:style w:type="character" w:customStyle="1" w:styleId="apple-converted-space">
    <w:name w:val="apple-converted-space"/>
    <w:basedOn w:val="a0"/>
    <w:rsid w:val="00204741"/>
  </w:style>
  <w:style w:type="character" w:styleId="ab">
    <w:name w:val="FollowedHyperlink"/>
    <w:basedOn w:val="a0"/>
    <w:uiPriority w:val="99"/>
    <w:unhideWhenUsed/>
    <w:rsid w:val="0020474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047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">
    <w:name w:val="Название Знак"/>
    <w:basedOn w:val="a0"/>
    <w:link w:val="ad"/>
    <w:uiPriority w:val="10"/>
    <w:rsid w:val="0020474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unhideWhenUsed/>
    <w:rsid w:val="00204741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204741"/>
    <w:pPr>
      <w:ind w:left="720"/>
      <w:contextualSpacing/>
    </w:pPr>
  </w:style>
  <w:style w:type="paragraph" w:styleId="aa">
    <w:name w:val="header"/>
    <w:basedOn w:val="a"/>
    <w:link w:val="a9"/>
    <w:uiPriority w:val="99"/>
    <w:unhideWhenUsed/>
    <w:rsid w:val="0020474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Subtitle"/>
    <w:basedOn w:val="a"/>
    <w:next w:val="a"/>
    <w:link w:val="a5"/>
    <w:uiPriority w:val="11"/>
    <w:qFormat/>
    <w:rsid w:val="0020474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20474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204741"/>
    <w:pPr>
      <w:ind w:left="720"/>
      <w:contextualSpacing/>
    </w:pPr>
  </w:style>
  <w:style w:type="paragraph" w:styleId="a8">
    <w:name w:val="Balloon Text"/>
    <w:basedOn w:val="a"/>
    <w:link w:val="a7"/>
    <w:uiPriority w:val="99"/>
    <w:unhideWhenUsed/>
    <w:rsid w:val="00204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204741"/>
    <w:rPr>
      <w:rFonts w:ascii="Times New Roman" w:hAnsi="Times New Roman"/>
      <w:sz w:val="24"/>
      <w:szCs w:val="24"/>
    </w:rPr>
  </w:style>
  <w:style w:type="paragraph" w:styleId="ad">
    <w:name w:val="Title"/>
    <w:basedOn w:val="a"/>
    <w:next w:val="a"/>
    <w:link w:val="ac"/>
    <w:uiPriority w:val="10"/>
    <w:qFormat/>
    <w:rsid w:val="0020474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k.wikipedi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youtu.be/7KE9NACPz2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stattionline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2685</Words>
  <Characters>15306</Characters>
  <Application>Microsoft Office Word</Application>
  <DocSecurity>0</DocSecurity>
  <PresentationFormat/>
  <Lines>127</Lines>
  <Paragraphs>35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17956</CharactersWithSpaces>
  <SharedDoc>false</SharedDoc>
  <HLinks>
    <vt:vector size="18" baseType="variant">
      <vt:variant>
        <vt:i4>3342374</vt:i4>
      </vt:variant>
      <vt:variant>
        <vt:i4>6</vt:i4>
      </vt:variant>
      <vt:variant>
        <vt:i4>0</vt:i4>
      </vt:variant>
      <vt:variant>
        <vt:i4>5</vt:i4>
      </vt:variant>
      <vt:variant>
        <vt:lpwstr>http://www.stattionline.org.ua/</vt:lpwstr>
      </vt:variant>
      <vt:variant>
        <vt:lpwstr/>
      </vt:variant>
      <vt:variant>
        <vt:i4>1769547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https://youtu.be/7KE9NACPz2M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n0rby</cp:lastModifiedBy>
  <cp:revision>2</cp:revision>
  <dcterms:created xsi:type="dcterms:W3CDTF">2020-02-24T19:55:00Z</dcterms:created>
  <dcterms:modified xsi:type="dcterms:W3CDTF">2020-02-24T19:55:00Z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